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8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8"/>
        <w:gridCol w:w="1728"/>
        <w:gridCol w:w="4183"/>
        <w:gridCol w:w="2448"/>
      </w:tblGrid>
      <w:tr w:rsidR="00283719" w:rsidRPr="00656E71" w:rsidTr="00E757D4">
        <w:trPr>
          <w:trHeight w:val="300"/>
        </w:trPr>
        <w:tc>
          <w:tcPr>
            <w:tcW w:w="1728" w:type="dxa"/>
            <w:noWrap/>
          </w:tcPr>
          <w:p w:rsidR="00283719" w:rsidRPr="00656E71" w:rsidRDefault="00283719" w:rsidP="00E757D4">
            <w:pPr>
              <w:spacing w:after="0" w:line="240" w:lineRule="auto"/>
              <w:rPr>
                <w:b/>
                <w:bCs/>
                <w:i/>
                <w:iCs/>
                <w:color w:val="000000"/>
                <w:sz w:val="20"/>
                <w:szCs w:val="20"/>
              </w:rPr>
            </w:pPr>
            <w:r w:rsidRPr="00656E71">
              <w:rPr>
                <w:b/>
                <w:bCs/>
                <w:i/>
                <w:iCs/>
                <w:color w:val="000000"/>
                <w:sz w:val="20"/>
                <w:szCs w:val="20"/>
              </w:rPr>
              <w:t>Plant</w:t>
            </w:r>
          </w:p>
        </w:tc>
        <w:tc>
          <w:tcPr>
            <w:tcW w:w="1728" w:type="dxa"/>
            <w:noWrap/>
          </w:tcPr>
          <w:p w:rsidR="00283719" w:rsidRPr="00656E71" w:rsidRDefault="00283719" w:rsidP="00E757D4">
            <w:pPr>
              <w:spacing w:after="0" w:line="240" w:lineRule="auto"/>
              <w:rPr>
                <w:b/>
                <w:bCs/>
                <w:i/>
                <w:iCs/>
                <w:color w:val="000000"/>
                <w:sz w:val="20"/>
                <w:szCs w:val="20"/>
              </w:rPr>
            </w:pPr>
            <w:r w:rsidRPr="00656E71">
              <w:rPr>
                <w:b/>
                <w:bCs/>
                <w:i/>
                <w:iCs/>
                <w:color w:val="000000"/>
                <w:sz w:val="20"/>
                <w:szCs w:val="20"/>
              </w:rPr>
              <w:t>Variety</w:t>
            </w:r>
          </w:p>
        </w:tc>
        <w:tc>
          <w:tcPr>
            <w:tcW w:w="4183" w:type="dxa"/>
          </w:tcPr>
          <w:p w:rsidR="00283719" w:rsidRPr="00656E71" w:rsidRDefault="00283719" w:rsidP="00E757D4">
            <w:pPr>
              <w:spacing w:after="0" w:line="240" w:lineRule="auto"/>
              <w:rPr>
                <w:b/>
                <w:bCs/>
                <w:i/>
                <w:iCs/>
                <w:color w:val="000000"/>
                <w:sz w:val="20"/>
                <w:szCs w:val="20"/>
              </w:rPr>
            </w:pPr>
            <w:r w:rsidRPr="00656E71">
              <w:rPr>
                <w:b/>
                <w:bCs/>
                <w:i/>
                <w:iCs/>
                <w:color w:val="000000"/>
                <w:sz w:val="20"/>
                <w:szCs w:val="20"/>
              </w:rPr>
              <w:t>Description</w:t>
            </w:r>
          </w:p>
        </w:tc>
        <w:tc>
          <w:tcPr>
            <w:tcW w:w="2448" w:type="dxa"/>
            <w:noWrap/>
          </w:tcPr>
          <w:p w:rsidR="00283719" w:rsidRPr="00656E71" w:rsidRDefault="00283719" w:rsidP="00E757D4">
            <w:pPr>
              <w:spacing w:after="0" w:line="240" w:lineRule="auto"/>
              <w:rPr>
                <w:b/>
                <w:bCs/>
                <w:i/>
                <w:iCs/>
                <w:color w:val="000000"/>
                <w:sz w:val="20"/>
                <w:szCs w:val="20"/>
              </w:rPr>
            </w:pPr>
            <w:r w:rsidRPr="00656E71">
              <w:rPr>
                <w:b/>
                <w:bCs/>
                <w:i/>
                <w:iCs/>
                <w:color w:val="000000"/>
                <w:sz w:val="20"/>
                <w:szCs w:val="20"/>
              </w:rPr>
              <w:t>Picture</w: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Amaranth</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i/>
                <w:color w:val="000000"/>
                <w:sz w:val="20"/>
                <w:szCs w:val="20"/>
              </w:rPr>
            </w:pPr>
            <w:r w:rsidRPr="00656E71">
              <w:rPr>
                <w:i/>
                <w:color w:val="000000"/>
                <w:sz w:val="18"/>
                <w:szCs w:val="20"/>
              </w:rPr>
              <w:t xml:space="preserve">Annual </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Red Leaf</w:t>
            </w:r>
          </w:p>
        </w:tc>
        <w:tc>
          <w:tcPr>
            <w:tcW w:w="4183" w:type="dxa"/>
          </w:tcPr>
          <w:p w:rsidR="00283719" w:rsidRPr="00656E71" w:rsidRDefault="00283719" w:rsidP="00E757D4">
            <w:pPr>
              <w:spacing w:after="0" w:line="240" w:lineRule="auto"/>
              <w:rPr>
                <w:color w:val="000000"/>
                <w:sz w:val="20"/>
                <w:szCs w:val="20"/>
              </w:rPr>
            </w:pPr>
            <w:r w:rsidRPr="00656E71">
              <w:rPr>
                <w:color w:val="000000"/>
                <w:sz w:val="20"/>
                <w:szCs w:val="20"/>
              </w:rPr>
              <w:t>Medium-green, oval to heart-shaped leaves are overlaid with burgundy red. Comparable to spinach in flavor.</w:t>
            </w:r>
          </w:p>
        </w:tc>
        <w:tc>
          <w:tcPr>
            <w:tcW w:w="2448" w:type="dxa"/>
            <w:noWrap/>
          </w:tcPr>
          <w:p w:rsidR="00283719" w:rsidRPr="00656E71" w:rsidRDefault="00283719" w:rsidP="00E757D4">
            <w:pPr>
              <w:spacing w:after="0" w:line="240" w:lineRule="auto"/>
              <w:rPr>
                <w:color w:val="00000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alt="Red Leaf Vegetable Amaranth Specialty Greens" style="position:absolute;margin-left:0;margin-top:0;width:108pt;height:108pt;z-index:251658240;visibility:visible;mso-position-horizontal-relative:text;mso-position-vertical-relative:text">
                  <v:imagedata r:id="rId7" o:title=""/>
                </v:shape>
              </w:pict>
            </w:r>
          </w:p>
          <w:tbl>
            <w:tblPr>
              <w:tblW w:w="0" w:type="auto"/>
              <w:tblCellSpacing w:w="0" w:type="dxa"/>
              <w:tblCellMar>
                <w:left w:w="0" w:type="dxa"/>
                <w:right w:w="0" w:type="dxa"/>
              </w:tblCellMar>
              <w:tblLook w:val="00A0"/>
            </w:tblPr>
            <w:tblGrid>
              <w:gridCol w:w="1720"/>
            </w:tblGrid>
            <w:tr w:rsidR="00283719" w:rsidRPr="00656E71">
              <w:trPr>
                <w:trHeight w:val="900"/>
                <w:tblCellSpacing w:w="0" w:type="dxa"/>
              </w:trPr>
              <w:tc>
                <w:tcPr>
                  <w:tcW w:w="1720" w:type="dxa"/>
                  <w:tcBorders>
                    <w:top w:val="nil"/>
                    <w:left w:val="nil"/>
                    <w:bottom w:val="nil"/>
                    <w:right w:val="nil"/>
                  </w:tcBorders>
                  <w:noWrap/>
                  <w:vAlign w:val="bottom"/>
                </w:tcPr>
                <w:p w:rsidR="00283719" w:rsidRPr="00656E71" w:rsidRDefault="00283719" w:rsidP="00E757D4">
                  <w:pPr>
                    <w:spacing w:after="0" w:line="240" w:lineRule="auto"/>
                    <w:rPr>
                      <w:color w:val="000000"/>
                      <w:sz w:val="20"/>
                      <w:szCs w:val="20"/>
                    </w:rPr>
                  </w:pPr>
                </w:p>
              </w:tc>
            </w:tr>
          </w:tbl>
          <w:p w:rsidR="00283719" w:rsidRPr="00656E71" w:rsidRDefault="00283719" w:rsidP="00E757D4">
            <w:pPr>
              <w:spacing w:after="0" w:line="240" w:lineRule="auto"/>
              <w:rPr>
                <w:color w:val="000000"/>
                <w:sz w:val="20"/>
                <w:szCs w:val="20"/>
              </w:rPr>
            </w:pP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Artichoke</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i/>
                <w:color w:val="000000"/>
                <w:sz w:val="20"/>
                <w:szCs w:val="20"/>
              </w:rPr>
            </w:pPr>
            <w:r w:rsidRPr="00656E71">
              <w:rPr>
                <w:i/>
                <w:color w:val="000000"/>
                <w:sz w:val="18"/>
                <w:szCs w:val="20"/>
              </w:rPr>
              <w:t>Perennial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Imperial Star</w:t>
            </w:r>
          </w:p>
        </w:tc>
        <w:tc>
          <w:tcPr>
            <w:tcW w:w="4183" w:type="dxa"/>
          </w:tcPr>
          <w:p w:rsidR="00283719" w:rsidRPr="00656E71" w:rsidRDefault="00283719" w:rsidP="00471D92">
            <w:pPr>
              <w:spacing w:after="0" w:line="240" w:lineRule="auto"/>
              <w:rPr>
                <w:color w:val="000000"/>
                <w:sz w:val="20"/>
                <w:szCs w:val="20"/>
              </w:rPr>
            </w:pPr>
            <w:r w:rsidRPr="00656E71">
              <w:rPr>
                <w:color w:val="000000"/>
                <w:sz w:val="20"/>
                <w:szCs w:val="20"/>
              </w:rPr>
              <w:t xml:space="preserve">A green artichoke, Imperial Star will produce well-developed artichokes the first year from seed. Plants become 1 1/2-3' tall and have an open growth habit. Each typically produces 1-2 primary buds, which average 3-4" in diameter, and 5-7 smaller secondary buds. </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1" o:spid="_x0000_i1025" type="#_x0000_t75" alt="Imperial Star Artichokes" style="width:108pt;height:108pt;visibility:visible">
                  <v:imagedata r:id="rId8"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 xml:space="preserve">Basil </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Annual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Amethyst Improved</w:t>
            </w:r>
          </w:p>
        </w:tc>
        <w:tc>
          <w:tcPr>
            <w:tcW w:w="4183" w:type="dxa"/>
          </w:tcPr>
          <w:p w:rsidR="00283719" w:rsidRPr="00656E71" w:rsidRDefault="00283719" w:rsidP="00E757D4">
            <w:pPr>
              <w:spacing w:after="0" w:line="240" w:lineRule="auto"/>
              <w:rPr>
                <w:color w:val="000000"/>
                <w:sz w:val="20"/>
                <w:szCs w:val="20"/>
              </w:rPr>
            </w:pPr>
            <w:r w:rsidRPr="00656E71">
              <w:rPr>
                <w:color w:val="000000"/>
                <w:sz w:val="20"/>
                <w:szCs w:val="20"/>
              </w:rPr>
              <w:t>The only purple Genovese-type basil.</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color w:val="000000"/>
                <w:sz w:val="20"/>
                <w:szCs w:val="20"/>
              </w:rPr>
              <w:t>Large, 2-3", thick, turned-down leaves. This stunning basil is nearly black in color. Ht. 16-20".</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color w:val="000000"/>
                <w:sz w:val="20"/>
                <w:szCs w:val="20"/>
              </w:rPr>
              <w:t>Use the flowers in any recipe that calls for basil, or to garnish drinks, salads, soups, pasta, and desserts.  Flavor is of intense basil</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2" o:spid="_x0000_i1026" type="#_x0000_t75" alt="Amethyst Improved Purple Basil" style="width:108pt;height:108pt;visibility:visible">
                  <v:imagedata r:id="rId9"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 xml:space="preserve">Basil </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Annual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Cardinal</w:t>
            </w:r>
          </w:p>
        </w:tc>
        <w:tc>
          <w:tcPr>
            <w:tcW w:w="4183" w:type="dxa"/>
          </w:tcPr>
          <w:p w:rsidR="00283719" w:rsidRPr="00656E71" w:rsidRDefault="00283719" w:rsidP="00E757D4">
            <w:pPr>
              <w:spacing w:after="0" w:line="240" w:lineRule="auto"/>
              <w:rPr>
                <w:color w:val="000000"/>
                <w:sz w:val="20"/>
                <w:szCs w:val="20"/>
              </w:rPr>
            </w:pPr>
            <w:r w:rsidRPr="00656E71">
              <w:rPr>
                <w:color w:val="000000"/>
                <w:sz w:val="20"/>
                <w:szCs w:val="20"/>
              </w:rPr>
              <w:t>Thai basil with larger leaves.</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color w:val="000000"/>
                <w:sz w:val="20"/>
                <w:szCs w:val="20"/>
              </w:rPr>
              <w:t>Edible ornamental with showy flowers. Very uniform, upright habit. Flat, 2-3" long leaves that are larger than typical Thai types; purple stems and dark, purple-red flower bracts. Cinnamon/clove flavor with hints of anise. Slower growing and slow to bolt; needs a long, warm season for cut-flower use. Very good downy mildew tolerance.</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4" o:spid="_x0000_i1027" type="#_x0000_t75" alt="Cardinal" style="width:108pt;height:108pt;visibility:visible">
                  <v:imagedata r:id="rId10"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 xml:space="preserve">Basil </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Annual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 xml:space="preserve">Genovese </w:t>
            </w:r>
          </w:p>
        </w:tc>
        <w:tc>
          <w:tcPr>
            <w:tcW w:w="4183" w:type="dxa"/>
          </w:tcPr>
          <w:p w:rsidR="00283719" w:rsidRPr="00656E71" w:rsidRDefault="00283719" w:rsidP="00E757D4">
            <w:pPr>
              <w:spacing w:after="0" w:line="240" w:lineRule="auto"/>
              <w:rPr>
                <w:color w:val="000000"/>
                <w:sz w:val="20"/>
                <w:szCs w:val="20"/>
              </w:rPr>
            </w:pPr>
            <w:r w:rsidRPr="00656E71">
              <w:rPr>
                <w:color w:val="000000"/>
                <w:sz w:val="20"/>
                <w:szCs w:val="20"/>
              </w:rPr>
              <w:t>Classic Italian variety.</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color w:val="000000"/>
                <w:sz w:val="20"/>
                <w:szCs w:val="20"/>
              </w:rPr>
              <w:t>Authentic flavor and appearance. Tall and relatively slow to bolt with large dark-green leaves about 3" long. Ht. 24-30".</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rPr>
            </w:pPr>
            <w:r w:rsidRPr="00656E71">
              <w:rPr>
                <w:color w:val="000000"/>
              </w:rPr>
              <w:t>Use the flowers in any recipe that calls for basil, or to garnish drinks, salads, soups, pasta, and desserts. Flavor is of intense basil.</w:t>
            </w:r>
          </w:p>
          <w:p w:rsidR="00283719" w:rsidRPr="00656E71" w:rsidRDefault="00283719" w:rsidP="00E757D4">
            <w:pPr>
              <w:spacing w:after="0" w:line="240" w:lineRule="auto"/>
              <w:rPr>
                <w:color w:val="000000"/>
                <w:sz w:val="20"/>
                <w:szCs w:val="20"/>
              </w:rPr>
            </w:pP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5" o:spid="_x0000_i1028" type="#_x0000_t75" alt="Genovese" style="width:108pt;height:108pt;visibility:visible">
                  <v:imagedata r:id="rId11"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 xml:space="preserve">Basil </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Annual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Mrs. Burns' Lemon</w:t>
            </w:r>
          </w:p>
        </w:tc>
        <w:tc>
          <w:tcPr>
            <w:tcW w:w="4183" w:type="dxa"/>
          </w:tcPr>
          <w:p w:rsidR="00283719" w:rsidRPr="00656E71" w:rsidRDefault="00283719" w:rsidP="00E757D4">
            <w:pPr>
              <w:spacing w:after="0" w:line="240" w:lineRule="auto"/>
              <w:rPr>
                <w:color w:val="000000"/>
                <w:sz w:val="20"/>
                <w:szCs w:val="20"/>
              </w:rPr>
            </w:pPr>
            <w:r w:rsidRPr="00656E71">
              <w:rPr>
                <w:color w:val="000000"/>
                <w:sz w:val="20"/>
                <w:szCs w:val="20"/>
              </w:rPr>
              <w:t>Sweet and tangy lemon basil.</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color w:val="000000"/>
                <w:sz w:val="20"/>
                <w:szCs w:val="20"/>
              </w:rPr>
              <w:t>Very bright green, 2 1/2" long leaves with white blooms make this basil both attractive and intensely flavorful. Ht. 20-24".</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color w:val="000000"/>
                <w:sz w:val="20"/>
                <w:szCs w:val="20"/>
              </w:rPr>
              <w:t>Use the flowers in any recipe that calls for basil, or to garnish drinks, salads, soups, pasta, and desserts. Flavor is of intense basil and citrus.</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6" o:spid="_x0000_i1029" type="#_x0000_t75" alt="Mrs. Burns' Lemon Citrus Basil" style="width:108pt;height:108pt;visibility:visible">
                  <v:imagedata r:id="rId12"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 xml:space="preserve">Basil </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Annual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Sweet Thai</w:t>
            </w:r>
          </w:p>
        </w:tc>
        <w:tc>
          <w:tcPr>
            <w:tcW w:w="4183" w:type="dxa"/>
          </w:tcPr>
          <w:p w:rsidR="00283719" w:rsidRPr="00656E71" w:rsidRDefault="00283719" w:rsidP="00E757D4">
            <w:pPr>
              <w:spacing w:after="0" w:line="240" w:lineRule="auto"/>
              <w:rPr>
                <w:color w:val="000000"/>
                <w:sz w:val="20"/>
                <w:szCs w:val="20"/>
              </w:rPr>
            </w:pPr>
            <w:r w:rsidRPr="00656E71">
              <w:rPr>
                <w:color w:val="000000"/>
                <w:sz w:val="20"/>
                <w:szCs w:val="20"/>
              </w:rPr>
              <w:t xml:space="preserve">Authentic Thai basil flavor.  </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color w:val="000000"/>
                <w:sz w:val="20"/>
                <w:szCs w:val="20"/>
              </w:rPr>
              <w:t>Try it as a flavorful garnish for sweet dishes. Green, 2" long leaves have a spicy, anise-clove flavor. Attractive purple stems and blooms. Called "Horapha" in its mother country, "Hun Que" in Vietnam. Ht. 16-20".</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color w:val="000000"/>
                <w:sz w:val="20"/>
                <w:szCs w:val="20"/>
              </w:rPr>
              <w:t>Use the flowers in any recipe that calls for basil, or to garnish drinks, salads, soups, pasta, and desserts. Flavor is of intense, spicy basil with notes of clove and anise.</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7" o:spid="_x0000_i1030" type="#_x0000_t75" alt="Sweet Thai Asian Basil" style="width:108pt;height:108pt;visibility:visible">
                  <v:imagedata r:id="rId13"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 xml:space="preserve">Basil </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Annual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Italian Pesto</w:t>
            </w:r>
          </w:p>
        </w:tc>
        <w:tc>
          <w:tcPr>
            <w:tcW w:w="4183" w:type="dxa"/>
          </w:tcPr>
          <w:p w:rsidR="00283719" w:rsidRPr="00656E71" w:rsidRDefault="00283719" w:rsidP="00C703EC">
            <w:pPr>
              <w:spacing w:after="0" w:line="240" w:lineRule="auto"/>
              <w:rPr>
                <w:color w:val="000000"/>
                <w:sz w:val="20"/>
                <w:szCs w:val="20"/>
              </w:rPr>
            </w:pPr>
            <w:r w:rsidRPr="00656E71">
              <w:rPr>
                <w:color w:val="000000"/>
                <w:sz w:val="20"/>
                <w:szCs w:val="20"/>
              </w:rPr>
              <w:t xml:space="preserve">Classic variety for making pesto. </w:t>
            </w:r>
          </w:p>
          <w:p w:rsidR="00283719" w:rsidRPr="00656E71" w:rsidRDefault="00283719" w:rsidP="00C703EC">
            <w:pPr>
              <w:spacing w:after="0" w:line="240" w:lineRule="auto"/>
              <w:rPr>
                <w:color w:val="000000"/>
                <w:sz w:val="20"/>
                <w:szCs w:val="20"/>
              </w:rPr>
            </w:pPr>
          </w:p>
          <w:p w:rsidR="00283719" w:rsidRPr="00656E71" w:rsidRDefault="00283719" w:rsidP="00C703EC">
            <w:pPr>
              <w:spacing w:after="0" w:line="240" w:lineRule="auto"/>
              <w:rPr>
                <w:color w:val="000000"/>
                <w:sz w:val="20"/>
                <w:szCs w:val="20"/>
              </w:rPr>
            </w:pPr>
            <w:r w:rsidRPr="00656E71">
              <w:rPr>
                <w:color w:val="000000"/>
                <w:sz w:val="20"/>
                <w:szCs w:val="20"/>
              </w:rPr>
              <w:t>Italian basil with its glossy dark green leaves and full-bodied zesty flavor. Combine the delicious leaves with garlic, olive oil, grated cheese and toasted nuts to make homemade pesto sauce for pasta, baked potatoes or to accent fish or poultry, season soups and stews, or enhance salad dressings.</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46" o:spid="_x0000_i1031" type="#_x0000_t75" alt="Italian Pesto Basil" style="width:106.5pt;height:108pt;visibility:visible">
                  <v:imagedata r:id="rId14" o:title="" cropright="22039f"/>
                </v:shape>
              </w:pict>
            </w:r>
          </w:p>
        </w:tc>
        <w:bookmarkStart w:id="0" w:name="_GoBack"/>
        <w:bookmarkEnd w:id="0"/>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 xml:space="preserve">Basil </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Annual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Purple Petra</w:t>
            </w:r>
          </w:p>
        </w:tc>
        <w:tc>
          <w:tcPr>
            <w:tcW w:w="4183" w:type="dxa"/>
          </w:tcPr>
          <w:p w:rsidR="00283719" w:rsidRPr="00656E71" w:rsidRDefault="00283719" w:rsidP="00E757D4">
            <w:pPr>
              <w:spacing w:after="0" w:line="240" w:lineRule="auto"/>
              <w:rPr>
                <w:color w:val="000000"/>
                <w:sz w:val="20"/>
                <w:szCs w:val="20"/>
              </w:rPr>
            </w:pPr>
            <w:r w:rsidRPr="00656E71">
              <w:rPr>
                <w:color w:val="000000"/>
                <w:sz w:val="20"/>
                <w:szCs w:val="20"/>
              </w:rPr>
              <w:t>A mild, sweet taste that is perfect for those who love basil’s flavor. It's excellent in a variety of dishes, including pesto, pasta, and salads and makes a lovely pink vinegar or oil.</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clipImage" o:spid="_x0000_i1032" type="#_x0000_t75" alt="https://screenshotscdn.firefoxusercontent.com/images/ba423053-e5a8-4dde-8dd1-e70ee247ff40.png" style="width:108pt;height:106.5pt;visibility:visible">
                  <v:imagedata r:id="rId15" o:title="" cropbottom="1536f"/>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Bee Balm</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i/>
                <w:color w:val="000000"/>
                <w:sz w:val="20"/>
                <w:szCs w:val="20"/>
              </w:rPr>
            </w:pPr>
            <w:r w:rsidRPr="00656E71">
              <w:rPr>
                <w:i/>
                <w:color w:val="000000"/>
                <w:sz w:val="18"/>
                <w:szCs w:val="20"/>
              </w:rPr>
              <w:t>Perennial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Wild Bergamot</w:t>
            </w:r>
          </w:p>
        </w:tc>
        <w:tc>
          <w:tcPr>
            <w:tcW w:w="4183" w:type="dxa"/>
          </w:tcPr>
          <w:p w:rsidR="00283719" w:rsidRPr="00656E71" w:rsidRDefault="00283719" w:rsidP="00E757D4">
            <w:pPr>
              <w:spacing w:after="0" w:line="240" w:lineRule="auto"/>
              <w:rPr>
                <w:color w:val="000000"/>
                <w:sz w:val="20"/>
                <w:szCs w:val="20"/>
              </w:rPr>
            </w:pPr>
            <w:r w:rsidRPr="00656E71">
              <w:rPr>
                <w:color w:val="000000"/>
                <w:sz w:val="20"/>
                <w:szCs w:val="20"/>
              </w:rPr>
              <w:t>Bright-lavender blooms with a spicy scent.</w:t>
            </w:r>
          </w:p>
          <w:p w:rsidR="00283719" w:rsidRPr="00656E71" w:rsidRDefault="00283719" w:rsidP="00E757D4">
            <w:pPr>
              <w:spacing w:after="0" w:line="240" w:lineRule="auto"/>
              <w:rPr>
                <w:color w:val="000000"/>
                <w:sz w:val="20"/>
                <w:szCs w:val="20"/>
              </w:rPr>
            </w:pPr>
            <w:r w:rsidRPr="00656E71">
              <w:rPr>
                <w:color w:val="000000"/>
                <w:sz w:val="20"/>
                <w:szCs w:val="20"/>
              </w:rPr>
              <w:t>Plants produce flowers in the second year after planting.</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color w:val="000000"/>
                <w:sz w:val="20"/>
                <w:szCs w:val="20"/>
              </w:rPr>
              <w:t>Edible Flowers: Add petals to salads, sprinkle over mild fish, use in fruit salads, or to garnish desserts and drinks. Flavor is minty and spicy.</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color w:val="000000"/>
                <w:sz w:val="20"/>
                <w:szCs w:val="20"/>
              </w:rPr>
              <w:t>Nectar plant for bees, butterflies and hummingbirds.</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8" o:spid="_x0000_i1033" type="#_x0000_t75" alt="Wild Bergamot" style="width:108pt;height:108pt;visibility:visible">
                  <v:imagedata r:id="rId16"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Bee Balm</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i/>
                <w:color w:val="000000"/>
                <w:sz w:val="20"/>
                <w:szCs w:val="20"/>
              </w:rPr>
            </w:pPr>
            <w:r w:rsidRPr="00656E71">
              <w:rPr>
                <w:i/>
                <w:color w:val="000000"/>
                <w:sz w:val="18"/>
                <w:szCs w:val="20"/>
              </w:rPr>
              <w:t>Perennial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Panorama</w:t>
            </w:r>
          </w:p>
        </w:tc>
        <w:tc>
          <w:tcPr>
            <w:tcW w:w="4183" w:type="dxa"/>
          </w:tcPr>
          <w:p w:rsidR="00283719" w:rsidRPr="00656E71" w:rsidRDefault="00283719" w:rsidP="00471D92">
            <w:pPr>
              <w:spacing w:after="0" w:line="240" w:lineRule="auto"/>
              <w:rPr>
                <w:color w:val="000000"/>
                <w:sz w:val="20"/>
                <w:szCs w:val="20"/>
              </w:rPr>
            </w:pPr>
            <w:r w:rsidRPr="00656E71">
              <w:rPr>
                <w:color w:val="000000"/>
                <w:sz w:val="20"/>
                <w:szCs w:val="20"/>
              </w:rPr>
              <w:t xml:space="preserve">Semi-double blooms in shades of lavender, salmon, magenta, and pale to bright pinks are useful as cut and edible flowers. </w:t>
            </w:r>
          </w:p>
          <w:p w:rsidR="00283719" w:rsidRPr="00656E71" w:rsidRDefault="00283719" w:rsidP="00471D92">
            <w:pPr>
              <w:spacing w:after="0" w:line="240" w:lineRule="auto"/>
              <w:rPr>
                <w:color w:val="000000"/>
                <w:sz w:val="20"/>
                <w:szCs w:val="20"/>
              </w:rPr>
            </w:pPr>
          </w:p>
          <w:p w:rsidR="00283719" w:rsidRPr="00656E71" w:rsidRDefault="00283719" w:rsidP="00471D92">
            <w:pPr>
              <w:spacing w:after="0" w:line="240" w:lineRule="auto"/>
              <w:rPr>
                <w:color w:val="000000"/>
                <w:sz w:val="20"/>
                <w:szCs w:val="20"/>
              </w:rPr>
            </w:pPr>
            <w:r w:rsidRPr="00656E71">
              <w:rPr>
                <w:color w:val="000000"/>
                <w:sz w:val="20"/>
                <w:szCs w:val="20"/>
              </w:rPr>
              <w:t>Edible Flowers: Add petals to salads, sprinkle over mild fish, use in fruit salads, or to garnish desserts and drinks. Flavor is minty and spicy.</w:t>
            </w:r>
          </w:p>
          <w:p w:rsidR="00283719" w:rsidRPr="00656E71" w:rsidRDefault="00283719" w:rsidP="00471D92">
            <w:pPr>
              <w:spacing w:after="0" w:line="240" w:lineRule="auto"/>
              <w:rPr>
                <w:color w:val="000000"/>
                <w:sz w:val="20"/>
                <w:szCs w:val="20"/>
              </w:rPr>
            </w:pPr>
          </w:p>
          <w:p w:rsidR="00283719" w:rsidRPr="00656E71" w:rsidRDefault="00283719" w:rsidP="00471D92">
            <w:pPr>
              <w:spacing w:after="0" w:line="240" w:lineRule="auto"/>
              <w:rPr>
                <w:color w:val="000000"/>
                <w:sz w:val="20"/>
                <w:szCs w:val="20"/>
              </w:rPr>
            </w:pPr>
            <w:r w:rsidRPr="00656E71">
              <w:rPr>
                <w:color w:val="000000"/>
                <w:sz w:val="20"/>
                <w:szCs w:val="20"/>
              </w:rPr>
              <w:t>Nectar plant for bees, butterflies and hummingbirds.</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10" o:spid="_x0000_i1034" type="#_x0000_t75" alt="Panorama Mix Monarda (Bee Balm)" style="width:108pt;height:108pt;visibility:visible">
                  <v:imagedata r:id="rId17"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Borage</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Annual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 </w:t>
            </w:r>
          </w:p>
        </w:tc>
        <w:tc>
          <w:tcPr>
            <w:tcW w:w="4183" w:type="dxa"/>
          </w:tcPr>
          <w:p w:rsidR="00283719" w:rsidRPr="00656E71" w:rsidRDefault="00283719" w:rsidP="00471D92">
            <w:pPr>
              <w:spacing w:after="0" w:line="240" w:lineRule="auto"/>
              <w:rPr>
                <w:color w:val="000000"/>
                <w:sz w:val="20"/>
                <w:szCs w:val="20"/>
              </w:rPr>
            </w:pPr>
            <w:r w:rsidRPr="00656E71">
              <w:rPr>
                <w:color w:val="000000"/>
                <w:sz w:val="20"/>
                <w:szCs w:val="20"/>
              </w:rPr>
              <w:t>Large plants bear hundreds of small edible flowers, mostly blue and some pink. Long harvest period.  Borage flowers attract bees and butterflies.</w:t>
            </w:r>
          </w:p>
          <w:p w:rsidR="00283719" w:rsidRPr="00656E71" w:rsidRDefault="00283719" w:rsidP="00471D92">
            <w:pPr>
              <w:spacing w:after="0" w:line="240" w:lineRule="auto"/>
              <w:rPr>
                <w:color w:val="000000"/>
                <w:sz w:val="20"/>
                <w:szCs w:val="20"/>
              </w:rPr>
            </w:pPr>
          </w:p>
          <w:p w:rsidR="00283719" w:rsidRPr="00656E71" w:rsidRDefault="00283719" w:rsidP="00471D92">
            <w:pPr>
              <w:spacing w:after="0" w:line="240" w:lineRule="auto"/>
              <w:rPr>
                <w:color w:val="000000"/>
                <w:sz w:val="20"/>
                <w:szCs w:val="20"/>
              </w:rPr>
            </w:pPr>
            <w:r w:rsidRPr="00656E71">
              <w:rPr>
                <w:color w:val="000000"/>
                <w:sz w:val="20"/>
                <w:szCs w:val="20"/>
              </w:rPr>
              <w:t>Edible Flowers: Add the flowers to salads or use to garnish cold drinks and desserts. Freeze as ice cubes. Mild cucumber flavor.</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9" o:spid="_x0000_i1035" type="#_x0000_t75" alt="Borage Borage" style="width:108pt;height:108pt;visibility:visible">
                  <v:imagedata r:id="rId18"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Calendula</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Annual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Alpha</w:t>
            </w:r>
          </w:p>
        </w:tc>
        <w:tc>
          <w:tcPr>
            <w:tcW w:w="4183" w:type="dxa"/>
          </w:tcPr>
          <w:p w:rsidR="00283719" w:rsidRPr="00656E71" w:rsidRDefault="00283719" w:rsidP="00471D92">
            <w:pPr>
              <w:spacing w:after="0" w:line="240" w:lineRule="auto"/>
              <w:rPr>
                <w:color w:val="000000"/>
                <w:sz w:val="20"/>
                <w:szCs w:val="20"/>
              </w:rPr>
            </w:pPr>
            <w:r w:rsidRPr="00656E71">
              <w:rPr>
                <w:color w:val="000000"/>
                <w:sz w:val="20"/>
                <w:szCs w:val="20"/>
              </w:rPr>
              <w:t>Clear bright-orange blooms are reminiscent of gerberas.</w:t>
            </w:r>
          </w:p>
          <w:p w:rsidR="00283719" w:rsidRPr="00656E71" w:rsidRDefault="00283719" w:rsidP="00471D92">
            <w:pPr>
              <w:spacing w:after="0" w:line="240" w:lineRule="auto"/>
              <w:rPr>
                <w:color w:val="000000"/>
                <w:sz w:val="20"/>
                <w:szCs w:val="20"/>
              </w:rPr>
            </w:pPr>
          </w:p>
          <w:p w:rsidR="00283719" w:rsidRPr="00656E71" w:rsidRDefault="00283719" w:rsidP="00471D92">
            <w:pPr>
              <w:spacing w:after="0" w:line="240" w:lineRule="auto"/>
              <w:rPr>
                <w:color w:val="000000"/>
                <w:sz w:val="20"/>
                <w:szCs w:val="20"/>
              </w:rPr>
            </w:pPr>
            <w:r w:rsidRPr="00656E71">
              <w:rPr>
                <w:color w:val="000000"/>
                <w:sz w:val="20"/>
                <w:szCs w:val="20"/>
              </w:rPr>
              <w:t>2 - 3 1/2" blooms. Also known as pot marigold, common marigold, and Scotch marigold.</w:t>
            </w:r>
          </w:p>
          <w:p w:rsidR="00283719" w:rsidRPr="00656E71" w:rsidRDefault="00283719" w:rsidP="00471D92">
            <w:pPr>
              <w:spacing w:after="0" w:line="240" w:lineRule="auto"/>
              <w:rPr>
                <w:color w:val="000000"/>
                <w:sz w:val="20"/>
                <w:szCs w:val="20"/>
              </w:rPr>
            </w:pPr>
          </w:p>
          <w:p w:rsidR="00283719" w:rsidRPr="00656E71" w:rsidRDefault="00283719" w:rsidP="00471D92">
            <w:pPr>
              <w:spacing w:after="0" w:line="240" w:lineRule="auto"/>
              <w:rPr>
                <w:color w:val="000000"/>
                <w:sz w:val="20"/>
                <w:szCs w:val="20"/>
              </w:rPr>
            </w:pPr>
            <w:r w:rsidRPr="00656E71">
              <w:rPr>
                <w:color w:val="000000"/>
                <w:sz w:val="20"/>
                <w:szCs w:val="20"/>
              </w:rPr>
              <w:t>Edible Flowers: Petals of the flowers can be used fresh or dried in "flower confetti," soups, soufflés, rice dishes, baked goods, and to garnish desserts. Calendula is a popular choice for brightening up salad mix. Flavor is tangy and slightly bitter. Remove the petals from the flower base before consuming as the base can be quite bitter.</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11" o:spid="_x0000_i1036" type="#_x0000_t75" alt="Alpha Calendula" style="width:108pt;height:108pt;visibility:visible">
                  <v:imagedata r:id="rId19"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Cat Grass</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Annual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 </w:t>
            </w:r>
          </w:p>
        </w:tc>
        <w:tc>
          <w:tcPr>
            <w:tcW w:w="4183" w:type="dxa"/>
          </w:tcPr>
          <w:p w:rsidR="00283719" w:rsidRPr="00656E71" w:rsidRDefault="00283719" w:rsidP="0004541A">
            <w:pPr>
              <w:spacing w:after="0" w:line="240" w:lineRule="auto"/>
              <w:rPr>
                <w:color w:val="000000"/>
                <w:sz w:val="20"/>
                <w:szCs w:val="20"/>
              </w:rPr>
            </w:pPr>
            <w:r w:rsidRPr="00656E71">
              <w:rPr>
                <w:color w:val="000000"/>
                <w:sz w:val="20"/>
                <w:szCs w:val="20"/>
              </w:rPr>
              <w:t>A super source of green nutrition and fiber.    Aids with digestion, helps prevent hairballs, helps prevent ingestion of potentially toxic houseplants.</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45" o:spid="_x0000_i1037" type="#_x0000_t75" alt="Image result for cat grass" style="width:108pt;height:108pt;visibility:visible">
                  <v:imagedata r:id="rId20" o:title="" cropleft="18787f" cropright="7427f"/>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Catmint</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Perennial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 </w:t>
            </w:r>
          </w:p>
        </w:tc>
        <w:tc>
          <w:tcPr>
            <w:tcW w:w="4183" w:type="dxa"/>
          </w:tcPr>
          <w:p w:rsidR="00283719" w:rsidRPr="00656E71" w:rsidRDefault="00283719" w:rsidP="00471D92">
            <w:pPr>
              <w:spacing w:after="0" w:line="240" w:lineRule="auto"/>
              <w:rPr>
                <w:color w:val="000000"/>
                <w:sz w:val="20"/>
                <w:szCs w:val="20"/>
              </w:rPr>
            </w:pPr>
            <w:r w:rsidRPr="00656E71">
              <w:rPr>
                <w:color w:val="000000"/>
                <w:sz w:val="20"/>
                <w:szCs w:val="20"/>
              </w:rPr>
              <w:t>Profuse lavender blooms on spiky stems.</w:t>
            </w:r>
          </w:p>
          <w:p w:rsidR="00283719" w:rsidRPr="00656E71" w:rsidRDefault="00283719" w:rsidP="00471D92">
            <w:pPr>
              <w:spacing w:after="0" w:line="240" w:lineRule="auto"/>
              <w:rPr>
                <w:color w:val="000000"/>
                <w:sz w:val="20"/>
                <w:szCs w:val="20"/>
              </w:rPr>
            </w:pPr>
            <w:r w:rsidRPr="00656E71">
              <w:rPr>
                <w:color w:val="000000"/>
                <w:sz w:val="20"/>
                <w:szCs w:val="20"/>
              </w:rPr>
              <w:t>Good for containers and the perennial garden. Soft, crinkled, gray-green leaves on a compact, mounding plant. Attracts bees and butterflies.</w:t>
            </w:r>
          </w:p>
          <w:p w:rsidR="00283719" w:rsidRPr="00656E71" w:rsidRDefault="00283719" w:rsidP="00471D92">
            <w:pPr>
              <w:spacing w:after="0" w:line="240" w:lineRule="auto"/>
              <w:rPr>
                <w:color w:val="000000"/>
                <w:sz w:val="20"/>
                <w:szCs w:val="20"/>
              </w:rPr>
            </w:pPr>
          </w:p>
          <w:p w:rsidR="00283719" w:rsidRPr="00656E71" w:rsidRDefault="00283719" w:rsidP="00471D92">
            <w:pPr>
              <w:spacing w:after="0" w:line="240" w:lineRule="auto"/>
              <w:rPr>
                <w:color w:val="000000"/>
                <w:sz w:val="20"/>
                <w:szCs w:val="20"/>
              </w:rPr>
            </w:pPr>
            <w:r w:rsidRPr="00656E71">
              <w:rPr>
                <w:color w:val="000000"/>
                <w:sz w:val="20"/>
                <w:szCs w:val="20"/>
              </w:rPr>
              <w:t>Edible Flowers: The flowers are very small, but have strong flavor and aroma. Use as a flavorful garnish in any savory dish or dessert. Flavor is minty, spicy, and refreshing.</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12" o:spid="_x0000_i1038" type="#_x0000_t75" alt="Catmint Catmint" style="width:108pt;height:108pt;visibility:visible">
                  <v:imagedata r:id="rId21"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Catnip</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Perennial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 </w:t>
            </w:r>
          </w:p>
        </w:tc>
        <w:tc>
          <w:tcPr>
            <w:tcW w:w="4183" w:type="dxa"/>
          </w:tcPr>
          <w:p w:rsidR="00283719" w:rsidRPr="00656E71" w:rsidRDefault="00283719" w:rsidP="00471D92">
            <w:pPr>
              <w:spacing w:after="0" w:line="240" w:lineRule="auto"/>
              <w:rPr>
                <w:color w:val="000000"/>
                <w:sz w:val="20"/>
                <w:szCs w:val="20"/>
              </w:rPr>
            </w:pPr>
            <w:r w:rsidRPr="00656E71">
              <w:rPr>
                <w:color w:val="000000"/>
                <w:sz w:val="20"/>
                <w:szCs w:val="20"/>
              </w:rPr>
              <w:t>Vigorous, high-yielding plants.</w:t>
            </w:r>
          </w:p>
          <w:p w:rsidR="00283719" w:rsidRPr="00656E71" w:rsidRDefault="00283719" w:rsidP="00471D92">
            <w:pPr>
              <w:spacing w:after="0" w:line="240" w:lineRule="auto"/>
              <w:rPr>
                <w:color w:val="000000"/>
                <w:sz w:val="20"/>
                <w:szCs w:val="20"/>
              </w:rPr>
            </w:pPr>
            <w:r w:rsidRPr="00656E71">
              <w:rPr>
                <w:color w:val="000000"/>
                <w:sz w:val="20"/>
                <w:szCs w:val="20"/>
              </w:rPr>
              <w:t>Cat-attracting perennial with gray-green leaves and white flowers.   Flowers are very attractive to bees</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13" o:spid="_x0000_i1039" type="#_x0000_t75" alt="Catnip Catnip" style="width:108pt;height:108pt;visibility:visible">
                  <v:imagedata r:id="rId22"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Cutting Celery</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Annual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 </w:t>
            </w:r>
          </w:p>
        </w:tc>
        <w:tc>
          <w:tcPr>
            <w:tcW w:w="4183" w:type="dxa"/>
          </w:tcPr>
          <w:p w:rsidR="00283719" w:rsidRPr="00656E71" w:rsidRDefault="00283719" w:rsidP="00471D92">
            <w:pPr>
              <w:spacing w:after="0" w:line="240" w:lineRule="auto"/>
              <w:rPr>
                <w:color w:val="000000"/>
                <w:sz w:val="20"/>
                <w:szCs w:val="20"/>
              </w:rPr>
            </w:pPr>
            <w:r w:rsidRPr="00656E71">
              <w:rPr>
                <w:color w:val="000000"/>
                <w:sz w:val="20"/>
                <w:szCs w:val="20"/>
              </w:rPr>
              <w:t>Leafy herb with bold celery flavor.</w:t>
            </w:r>
          </w:p>
          <w:p w:rsidR="00283719" w:rsidRPr="00656E71" w:rsidRDefault="00283719" w:rsidP="00471D92">
            <w:pPr>
              <w:spacing w:after="0" w:line="240" w:lineRule="auto"/>
              <w:rPr>
                <w:color w:val="000000"/>
                <w:sz w:val="20"/>
                <w:szCs w:val="20"/>
              </w:rPr>
            </w:pPr>
            <w:r w:rsidRPr="00656E71">
              <w:rPr>
                <w:color w:val="000000"/>
                <w:sz w:val="20"/>
                <w:szCs w:val="20"/>
              </w:rPr>
              <w:t>Use fresh in salads, cooked in soup, stew, and mixed vegetables. Also known as leaf celery.</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14" o:spid="_x0000_i1040" type="#_x0000_t75" alt="Cutting Celery Herbs for Salad Mix" style="width:108pt;height:108pt;visibility:visible">
                  <v:imagedata r:id="rId23"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Dill</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Annual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Hera</w:t>
            </w:r>
          </w:p>
        </w:tc>
        <w:tc>
          <w:tcPr>
            <w:tcW w:w="4183" w:type="dxa"/>
          </w:tcPr>
          <w:p w:rsidR="00283719" w:rsidRPr="00656E71" w:rsidRDefault="00283719" w:rsidP="00471D92">
            <w:pPr>
              <w:spacing w:after="0" w:line="240" w:lineRule="auto"/>
              <w:rPr>
                <w:color w:val="000000"/>
                <w:sz w:val="20"/>
                <w:szCs w:val="20"/>
              </w:rPr>
            </w:pPr>
            <w:r w:rsidRPr="00656E71">
              <w:rPr>
                <w:color w:val="000000"/>
                <w:sz w:val="20"/>
                <w:szCs w:val="20"/>
              </w:rPr>
              <w:t>Excellent bunching dill.</w:t>
            </w:r>
          </w:p>
          <w:p w:rsidR="00283719" w:rsidRPr="00656E71" w:rsidRDefault="00283719" w:rsidP="00471D92">
            <w:pPr>
              <w:spacing w:after="0" w:line="240" w:lineRule="auto"/>
              <w:rPr>
                <w:color w:val="000000"/>
                <w:sz w:val="20"/>
                <w:szCs w:val="20"/>
              </w:rPr>
            </w:pPr>
            <w:r w:rsidRPr="00656E71">
              <w:rPr>
                <w:color w:val="000000"/>
                <w:sz w:val="20"/>
                <w:szCs w:val="20"/>
              </w:rPr>
              <w:t>Plants have a uniform habit, are slow to bolt, and produce high yields of foliage.</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15" o:spid="_x0000_i1041" type="#_x0000_t75" alt="Hera Dill" style="width:108pt;height:108pt;visibility:visible">
                  <v:imagedata r:id="rId24"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Echinacea</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Perennial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Purpurea</w:t>
            </w:r>
          </w:p>
        </w:tc>
        <w:tc>
          <w:tcPr>
            <w:tcW w:w="4183" w:type="dxa"/>
          </w:tcPr>
          <w:p w:rsidR="00283719" w:rsidRPr="00656E71" w:rsidRDefault="00283719" w:rsidP="00471D92">
            <w:pPr>
              <w:spacing w:after="0" w:line="240" w:lineRule="auto"/>
              <w:rPr>
                <w:color w:val="000000"/>
                <w:sz w:val="20"/>
                <w:szCs w:val="20"/>
              </w:rPr>
            </w:pPr>
            <w:r w:rsidRPr="00656E71">
              <w:rPr>
                <w:color w:val="000000"/>
                <w:sz w:val="20"/>
                <w:szCs w:val="20"/>
              </w:rPr>
              <w:t>Common purple coneflower.</w:t>
            </w:r>
          </w:p>
          <w:p w:rsidR="00283719" w:rsidRPr="00656E71" w:rsidRDefault="00283719" w:rsidP="00C70B1B">
            <w:pPr>
              <w:spacing w:after="0" w:line="240" w:lineRule="auto"/>
              <w:rPr>
                <w:color w:val="000000"/>
                <w:sz w:val="20"/>
                <w:szCs w:val="20"/>
              </w:rPr>
            </w:pPr>
            <w:r w:rsidRPr="00656E71">
              <w:rPr>
                <w:color w:val="000000"/>
                <w:sz w:val="20"/>
                <w:szCs w:val="20"/>
              </w:rPr>
              <w:t>The easiest Echinacea to grow. Vigorous plants with large, purple-petaled flowers. Fibrous roots are easy to harvest (other species have taproots). Attracts and is a food source for bees. Also known as purple coneflower and eastern purple coneflower. Ht. 24-36".</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16" o:spid="_x0000_i1042" type="#_x0000_t75" alt="Echinacea purpurea Echinacea" style="width:108pt;height:108pt;visibility:visible">
                  <v:imagedata r:id="rId25"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Epazote</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 xml:space="preserve">Annual but </w:t>
            </w:r>
            <w:r w:rsidRPr="00656E71">
              <w:rPr>
                <w:i/>
                <w:sz w:val="18"/>
              </w:rPr>
              <w:t>self-seeds readily</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 </w:t>
            </w:r>
          </w:p>
        </w:tc>
        <w:tc>
          <w:tcPr>
            <w:tcW w:w="4183" w:type="dxa"/>
          </w:tcPr>
          <w:p w:rsidR="00283719" w:rsidRPr="00656E71" w:rsidRDefault="00283719" w:rsidP="00C70B1B">
            <w:pPr>
              <w:spacing w:after="0" w:line="240" w:lineRule="auto"/>
              <w:rPr>
                <w:color w:val="000000"/>
                <w:sz w:val="20"/>
                <w:szCs w:val="20"/>
              </w:rPr>
            </w:pPr>
            <w:r w:rsidRPr="00656E71">
              <w:rPr>
                <w:color w:val="000000"/>
                <w:sz w:val="20"/>
                <w:szCs w:val="20"/>
              </w:rPr>
              <w:t>Used in traditional Mexican cooking.</w:t>
            </w:r>
          </w:p>
          <w:p w:rsidR="00283719" w:rsidRPr="00656E71" w:rsidRDefault="00283719" w:rsidP="00C70B1B">
            <w:pPr>
              <w:spacing w:after="0" w:line="240" w:lineRule="auto"/>
              <w:rPr>
                <w:color w:val="000000"/>
                <w:sz w:val="20"/>
                <w:szCs w:val="20"/>
              </w:rPr>
            </w:pPr>
            <w:r w:rsidRPr="00656E71">
              <w:rPr>
                <w:color w:val="000000"/>
                <w:sz w:val="20"/>
                <w:szCs w:val="20"/>
              </w:rPr>
              <w:t>Pungent flavor with refreshing, minty overtones. Use in chili, sauces, and bean dishes.</w:t>
            </w:r>
          </w:p>
          <w:p w:rsidR="00283719" w:rsidRPr="00656E71" w:rsidRDefault="00283719" w:rsidP="00C70B1B">
            <w:pPr>
              <w:spacing w:after="0" w:line="240" w:lineRule="auto"/>
              <w:rPr>
                <w:color w:val="000000"/>
                <w:sz w:val="20"/>
                <w:szCs w:val="20"/>
              </w:rPr>
            </w:pPr>
          </w:p>
          <w:p w:rsidR="00283719" w:rsidRPr="00656E71" w:rsidRDefault="00283719" w:rsidP="00C70B1B">
            <w:pPr>
              <w:spacing w:after="0" w:line="240" w:lineRule="auto"/>
              <w:rPr>
                <w:color w:val="000000"/>
                <w:sz w:val="20"/>
                <w:szCs w:val="20"/>
              </w:rPr>
            </w:pPr>
          </w:p>
        </w:tc>
        <w:tc>
          <w:tcPr>
            <w:tcW w:w="2448" w:type="dxa"/>
            <w:noWrap/>
          </w:tcPr>
          <w:p w:rsidR="00283719" w:rsidRPr="00656E71" w:rsidRDefault="00283719" w:rsidP="00E757D4">
            <w:pPr>
              <w:spacing w:after="0" w:line="240" w:lineRule="auto"/>
              <w:rPr>
                <w:color w:val="000000"/>
                <w:sz w:val="20"/>
                <w:szCs w:val="20"/>
              </w:rPr>
            </w:pPr>
          </w:p>
          <w:p w:rsidR="00283719" w:rsidRPr="00656E71" w:rsidRDefault="00283719" w:rsidP="00C70B1B">
            <w:pPr>
              <w:jc w:val="center"/>
              <w:rPr>
                <w:sz w:val="20"/>
                <w:szCs w:val="20"/>
              </w:rPr>
            </w:pPr>
            <w:r w:rsidRPr="00656E71">
              <w:rPr>
                <w:noProof/>
              </w:rPr>
              <w:pict>
                <v:shape id="Picture 17" o:spid="_x0000_i1043" type="#_x0000_t75" alt="Epazote" style="width:108pt;height:108pt;visibility:visible">
                  <v:imagedata r:id="rId26"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Fennel (leaf)</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Annual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Grosfruchtiger</w:t>
            </w:r>
          </w:p>
        </w:tc>
        <w:tc>
          <w:tcPr>
            <w:tcW w:w="4183" w:type="dxa"/>
          </w:tcPr>
          <w:p w:rsidR="00283719" w:rsidRPr="00656E71" w:rsidRDefault="00283719" w:rsidP="00C70B1B">
            <w:pPr>
              <w:spacing w:after="0" w:line="240" w:lineRule="auto"/>
              <w:rPr>
                <w:color w:val="000000"/>
                <w:sz w:val="20"/>
                <w:szCs w:val="20"/>
              </w:rPr>
            </w:pPr>
            <w:r w:rsidRPr="00656E71">
              <w:rPr>
                <w:color w:val="000000"/>
                <w:sz w:val="20"/>
                <w:szCs w:val="20"/>
              </w:rPr>
              <w:t>Vigorous leaf production and sweet flavor.</w:t>
            </w:r>
          </w:p>
          <w:p w:rsidR="00283719" w:rsidRPr="00656E71" w:rsidRDefault="00283719" w:rsidP="00C70B1B">
            <w:pPr>
              <w:spacing w:after="0" w:line="240" w:lineRule="auto"/>
              <w:rPr>
                <w:color w:val="000000"/>
                <w:sz w:val="20"/>
                <w:szCs w:val="20"/>
              </w:rPr>
            </w:pPr>
            <w:r w:rsidRPr="00656E71">
              <w:rPr>
                <w:color w:val="000000"/>
                <w:sz w:val="20"/>
                <w:szCs w:val="20"/>
              </w:rPr>
              <w:t>Non-bulbing type. Leaves are a nice addition to salads, cole slaw, and dressings.</w:t>
            </w:r>
          </w:p>
          <w:p w:rsidR="00283719" w:rsidRPr="00656E71" w:rsidRDefault="00283719" w:rsidP="00C70B1B">
            <w:pPr>
              <w:spacing w:after="0" w:line="240" w:lineRule="auto"/>
              <w:rPr>
                <w:color w:val="000000"/>
                <w:sz w:val="20"/>
                <w:szCs w:val="20"/>
              </w:rPr>
            </w:pPr>
          </w:p>
          <w:p w:rsidR="00283719" w:rsidRPr="00656E71" w:rsidRDefault="00283719" w:rsidP="00C70B1B">
            <w:pPr>
              <w:spacing w:after="0" w:line="240" w:lineRule="auto"/>
              <w:rPr>
                <w:color w:val="000000"/>
                <w:sz w:val="20"/>
                <w:szCs w:val="20"/>
              </w:rPr>
            </w:pPr>
            <w:r w:rsidRPr="00656E71">
              <w:rPr>
                <w:color w:val="000000"/>
                <w:sz w:val="20"/>
                <w:szCs w:val="20"/>
              </w:rPr>
              <w:t>Edible Flowers: The florets are used to garnish savory dishes, and pair well with fish, potato, tomato, and beef dishes. Flavor is of sweet anise.</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18" o:spid="_x0000_i1044" type="#_x0000_t75" alt="Grosfruchtiger" style="width:108pt;height:108pt;visibility:visible">
                  <v:imagedata r:id="rId27"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Fennel (bulb)</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Annual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Orazio</w:t>
            </w:r>
          </w:p>
        </w:tc>
        <w:tc>
          <w:tcPr>
            <w:tcW w:w="4183" w:type="dxa"/>
          </w:tcPr>
          <w:p w:rsidR="00283719" w:rsidRPr="00656E71" w:rsidRDefault="00283719" w:rsidP="00C70B1B">
            <w:pPr>
              <w:spacing w:after="0" w:line="240" w:lineRule="auto"/>
              <w:rPr>
                <w:color w:val="000000"/>
                <w:sz w:val="20"/>
                <w:szCs w:val="20"/>
              </w:rPr>
            </w:pPr>
            <w:r w:rsidRPr="00656E71">
              <w:rPr>
                <w:color w:val="000000"/>
                <w:sz w:val="20"/>
                <w:szCs w:val="20"/>
              </w:rPr>
              <w:t>Large, thick, rounded bulbs.</w:t>
            </w:r>
          </w:p>
          <w:p w:rsidR="00283719" w:rsidRPr="00656E71" w:rsidRDefault="00283719" w:rsidP="00C70B1B">
            <w:pPr>
              <w:spacing w:after="0" w:line="240" w:lineRule="auto"/>
              <w:rPr>
                <w:color w:val="000000"/>
                <w:sz w:val="20"/>
                <w:szCs w:val="20"/>
              </w:rPr>
            </w:pPr>
            <w:r w:rsidRPr="00656E71">
              <w:rPr>
                <w:color w:val="000000"/>
                <w:sz w:val="20"/>
                <w:szCs w:val="20"/>
              </w:rPr>
              <w:t>Crisp and flavorful with a nice anise flavor. Due to its heavier bulbs, Orazio has a higher yield potential than flatter, open-pollinated fennels. Suitable for late summer and early fall harvest in most areas.</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19" o:spid="_x0000_i1045" type="#_x0000_t75" alt="Orazio Fennel" style="width:108pt;height:108pt;visibility:visible">
                  <v:imagedata r:id="rId28"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Kale</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Annual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Toscano</w:t>
            </w:r>
          </w:p>
        </w:tc>
        <w:tc>
          <w:tcPr>
            <w:tcW w:w="4183" w:type="dxa"/>
          </w:tcPr>
          <w:p w:rsidR="00283719" w:rsidRPr="00656E71" w:rsidRDefault="00283719" w:rsidP="00C70B1B">
            <w:pPr>
              <w:spacing w:after="0" w:line="240" w:lineRule="auto"/>
              <w:rPr>
                <w:color w:val="000000"/>
                <w:sz w:val="20"/>
                <w:szCs w:val="20"/>
              </w:rPr>
            </w:pPr>
            <w:r w:rsidRPr="00656E71">
              <w:rPr>
                <w:color w:val="000000"/>
                <w:sz w:val="20"/>
                <w:szCs w:val="20"/>
              </w:rPr>
              <w:t>Italian heirloom.</w:t>
            </w:r>
          </w:p>
          <w:p w:rsidR="00283719" w:rsidRPr="00656E71" w:rsidRDefault="00283719" w:rsidP="00C70B1B">
            <w:pPr>
              <w:spacing w:after="0" w:line="240" w:lineRule="auto"/>
              <w:rPr>
                <w:color w:val="000000"/>
                <w:sz w:val="20"/>
                <w:szCs w:val="20"/>
              </w:rPr>
            </w:pPr>
            <w:r w:rsidRPr="00656E71">
              <w:rPr>
                <w:color w:val="000000"/>
                <w:sz w:val="20"/>
                <w:szCs w:val="20"/>
              </w:rPr>
              <w:t>Lacinato or "dinosaur" type. Unique leaf type: extra-dark green, noncurled but heavily blistered (savoyed). Rich, tender leaves have a softer texture than curly green kales. Tolerant of hot and cold weather.</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20" o:spid="_x0000_i1046" type="#_x0000_t75" alt="Toscano Kale" style="width:108pt;height:108pt;visibility:visible">
                  <v:imagedata r:id="rId29"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Lavender</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Perennial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Munstead</w:t>
            </w:r>
          </w:p>
        </w:tc>
        <w:tc>
          <w:tcPr>
            <w:tcW w:w="4183" w:type="dxa"/>
          </w:tcPr>
          <w:p w:rsidR="00283719" w:rsidRPr="00656E71" w:rsidRDefault="00283719" w:rsidP="00C70B1B">
            <w:pPr>
              <w:spacing w:after="0" w:line="240" w:lineRule="auto"/>
              <w:rPr>
                <w:color w:val="000000"/>
                <w:sz w:val="20"/>
                <w:szCs w:val="20"/>
              </w:rPr>
            </w:pPr>
            <w:r w:rsidRPr="00656E71">
              <w:rPr>
                <w:color w:val="000000"/>
                <w:sz w:val="20"/>
                <w:szCs w:val="20"/>
              </w:rPr>
              <w:t>Compact English lavender.</w:t>
            </w:r>
          </w:p>
          <w:p w:rsidR="00283719" w:rsidRPr="00656E71" w:rsidRDefault="00283719" w:rsidP="00C70B1B">
            <w:pPr>
              <w:spacing w:after="0" w:line="240" w:lineRule="auto"/>
              <w:rPr>
                <w:color w:val="000000"/>
                <w:sz w:val="20"/>
                <w:szCs w:val="20"/>
              </w:rPr>
            </w:pPr>
          </w:p>
          <w:p w:rsidR="00283719" w:rsidRPr="00656E71" w:rsidRDefault="00283719" w:rsidP="00C70B1B">
            <w:pPr>
              <w:spacing w:after="0" w:line="240" w:lineRule="auto"/>
              <w:rPr>
                <w:color w:val="000000"/>
                <w:sz w:val="20"/>
                <w:szCs w:val="20"/>
              </w:rPr>
            </w:pPr>
            <w:r w:rsidRPr="00656E71">
              <w:rPr>
                <w:color w:val="000000"/>
                <w:sz w:val="20"/>
                <w:szCs w:val="20"/>
              </w:rPr>
              <w:t xml:space="preserve">A strain of English lavender with a compact, bushy habit. Nice range of bloom colors, from pale blue to dark violet. Usually begins flowering in the second year. </w:t>
            </w:r>
          </w:p>
          <w:p w:rsidR="00283719" w:rsidRPr="00656E71" w:rsidRDefault="00283719" w:rsidP="00C70B1B">
            <w:pPr>
              <w:spacing w:after="0" w:line="240" w:lineRule="auto"/>
              <w:rPr>
                <w:color w:val="000000"/>
                <w:sz w:val="20"/>
                <w:szCs w:val="20"/>
              </w:rPr>
            </w:pPr>
          </w:p>
          <w:p w:rsidR="00283719" w:rsidRPr="00656E71" w:rsidRDefault="00283719" w:rsidP="00C70B1B">
            <w:pPr>
              <w:spacing w:after="0" w:line="240" w:lineRule="auto"/>
              <w:rPr>
                <w:color w:val="000000"/>
                <w:sz w:val="20"/>
                <w:szCs w:val="20"/>
              </w:rPr>
            </w:pPr>
            <w:r w:rsidRPr="00656E71">
              <w:rPr>
                <w:color w:val="000000"/>
                <w:sz w:val="20"/>
                <w:szCs w:val="20"/>
              </w:rPr>
              <w:t xml:space="preserve"> Edible Flowers: The flowers can be used to garnish desserts and as a distinct flavor element in baked goods. Flavor is sweet and floral, and pair well with citrus, berries, nuts, mint, and cinnamon.</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21" o:spid="_x0000_i1047" type="#_x0000_t75" alt="Munstead-Type" style="width:108pt;height:108pt;visibility:visible">
                  <v:imagedata r:id="rId30"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Lemon Balm</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Perennial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 </w:t>
            </w:r>
          </w:p>
        </w:tc>
        <w:tc>
          <w:tcPr>
            <w:tcW w:w="4183" w:type="dxa"/>
          </w:tcPr>
          <w:p w:rsidR="00283719" w:rsidRPr="00656E71" w:rsidRDefault="00283719" w:rsidP="00C70B1B">
            <w:pPr>
              <w:spacing w:after="0" w:line="240" w:lineRule="auto"/>
              <w:rPr>
                <w:color w:val="000000"/>
                <w:sz w:val="20"/>
                <w:szCs w:val="20"/>
              </w:rPr>
            </w:pPr>
            <w:r w:rsidRPr="00656E71">
              <w:rPr>
                <w:color w:val="000000"/>
                <w:sz w:val="20"/>
                <w:szCs w:val="20"/>
              </w:rPr>
              <w:t>Distinct lemon flavor.</w:t>
            </w:r>
          </w:p>
          <w:p w:rsidR="00283719" w:rsidRPr="00656E71" w:rsidRDefault="00283719" w:rsidP="00C70B1B">
            <w:pPr>
              <w:spacing w:after="0" w:line="240" w:lineRule="auto"/>
              <w:rPr>
                <w:color w:val="000000"/>
                <w:sz w:val="20"/>
                <w:szCs w:val="20"/>
              </w:rPr>
            </w:pPr>
          </w:p>
          <w:p w:rsidR="00283719" w:rsidRPr="00656E71" w:rsidRDefault="00283719" w:rsidP="00C70B1B">
            <w:pPr>
              <w:spacing w:after="0" w:line="240" w:lineRule="auto"/>
              <w:rPr>
                <w:color w:val="000000"/>
                <w:sz w:val="20"/>
                <w:szCs w:val="20"/>
              </w:rPr>
            </w:pPr>
            <w:r w:rsidRPr="00656E71">
              <w:rPr>
                <w:color w:val="000000"/>
                <w:sz w:val="20"/>
                <w:szCs w:val="20"/>
              </w:rPr>
              <w:t>Fresh leaves for tea and salads. During the summer, small white flowers full of nectar appear which attract bees. Easy to grow.</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22" o:spid="_x0000_i1048" type="#_x0000_t75" alt="Lemon Balm Lemon Balm" style="width:108pt;height:108pt;visibility:visible">
                  <v:imagedata r:id="rId31"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Lemongrass</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Tender Perennial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East Indian</w:t>
            </w:r>
          </w:p>
        </w:tc>
        <w:tc>
          <w:tcPr>
            <w:tcW w:w="4183" w:type="dxa"/>
          </w:tcPr>
          <w:p w:rsidR="00283719" w:rsidRPr="00656E71" w:rsidRDefault="00283719" w:rsidP="00E757D4">
            <w:pPr>
              <w:spacing w:after="0" w:line="240" w:lineRule="auto"/>
              <w:rPr>
                <w:color w:val="000000"/>
                <w:sz w:val="20"/>
                <w:szCs w:val="20"/>
              </w:rPr>
            </w:pPr>
            <w:r w:rsidRPr="00656E71">
              <w:rPr>
                <w:color w:val="000000"/>
                <w:sz w:val="20"/>
                <w:szCs w:val="20"/>
              </w:rPr>
              <w:t>Aromatic grass from India.</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23" o:spid="_x0000_i1049" type="#_x0000_t75" alt="Lemon Grass, East Indian (Cleaned Seed)" style="width:108pt;height:108pt;visibility:visible">
                  <v:imagedata r:id="rId32"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Marjoram</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Tender Perennial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Sweet</w:t>
            </w:r>
          </w:p>
        </w:tc>
        <w:tc>
          <w:tcPr>
            <w:tcW w:w="4183" w:type="dxa"/>
          </w:tcPr>
          <w:p w:rsidR="00283719" w:rsidRPr="00656E71" w:rsidRDefault="00283719" w:rsidP="00C70B1B">
            <w:pPr>
              <w:spacing w:after="0" w:line="240" w:lineRule="auto"/>
              <w:rPr>
                <w:color w:val="000000"/>
                <w:sz w:val="20"/>
                <w:szCs w:val="20"/>
              </w:rPr>
            </w:pPr>
            <w:r w:rsidRPr="00656E71">
              <w:rPr>
                <w:color w:val="000000"/>
                <w:sz w:val="20"/>
                <w:szCs w:val="20"/>
              </w:rPr>
              <w:t>Aroma is similar to oregano, but sweeter and more balsam-like. Compact plant.</w:t>
            </w:r>
          </w:p>
          <w:p w:rsidR="00283719" w:rsidRPr="00656E71" w:rsidRDefault="00283719" w:rsidP="00C70B1B">
            <w:pPr>
              <w:spacing w:after="0" w:line="240" w:lineRule="auto"/>
              <w:rPr>
                <w:color w:val="000000"/>
                <w:sz w:val="20"/>
                <w:szCs w:val="20"/>
              </w:rPr>
            </w:pPr>
          </w:p>
          <w:p w:rsidR="00283719" w:rsidRPr="00656E71" w:rsidRDefault="00283719" w:rsidP="00C70B1B">
            <w:pPr>
              <w:spacing w:after="0" w:line="240" w:lineRule="auto"/>
              <w:rPr>
                <w:color w:val="000000"/>
                <w:sz w:val="20"/>
                <w:szCs w:val="20"/>
              </w:rPr>
            </w:pPr>
            <w:r w:rsidRPr="00656E71">
              <w:rPr>
                <w:color w:val="000000"/>
                <w:sz w:val="20"/>
                <w:szCs w:val="20"/>
              </w:rPr>
              <w:t>Edible Flowers: Use the flowers, which have a mild and marjoram-like flavor, as you would the herb to garnish salads, soups, stews, sauces, and stuffing. Also pairs well with citrus, mushrooms, and fish.</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24" o:spid="_x0000_i1050" type="#_x0000_t75" alt="Sweet Marjoram Marjoram" style="width:108pt;height:108pt;visibility:visible">
                  <v:imagedata r:id="rId33"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Mexican Mint Marigold</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Tender Perennial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 </w:t>
            </w:r>
          </w:p>
        </w:tc>
        <w:tc>
          <w:tcPr>
            <w:tcW w:w="4183" w:type="dxa"/>
          </w:tcPr>
          <w:p w:rsidR="00283719" w:rsidRPr="00656E71" w:rsidRDefault="00283719" w:rsidP="004F4B19">
            <w:pPr>
              <w:spacing w:after="0" w:line="240" w:lineRule="auto"/>
              <w:rPr>
                <w:color w:val="000000"/>
                <w:sz w:val="20"/>
                <w:szCs w:val="20"/>
              </w:rPr>
            </w:pPr>
            <w:r w:rsidRPr="00656E71">
              <w:rPr>
                <w:color w:val="000000"/>
                <w:sz w:val="20"/>
                <w:szCs w:val="20"/>
              </w:rPr>
              <w:t>Aromatic leaves are a substitute for French Tarragon.</w:t>
            </w:r>
          </w:p>
          <w:p w:rsidR="00283719" w:rsidRPr="00656E71" w:rsidRDefault="00283719" w:rsidP="004F4B19">
            <w:pPr>
              <w:spacing w:after="0" w:line="240" w:lineRule="auto"/>
              <w:rPr>
                <w:color w:val="000000"/>
                <w:sz w:val="20"/>
                <w:szCs w:val="20"/>
              </w:rPr>
            </w:pPr>
          </w:p>
          <w:p w:rsidR="00283719" w:rsidRPr="00656E71" w:rsidRDefault="00283719" w:rsidP="004F4B19">
            <w:pPr>
              <w:spacing w:after="0" w:line="240" w:lineRule="auto"/>
              <w:rPr>
                <w:color w:val="000000"/>
                <w:sz w:val="20"/>
                <w:szCs w:val="20"/>
              </w:rPr>
            </w:pPr>
            <w:r w:rsidRPr="00656E71">
              <w:rPr>
                <w:color w:val="000000"/>
                <w:sz w:val="20"/>
                <w:szCs w:val="20"/>
              </w:rPr>
              <w:t xml:space="preserve">Sweet licorice flavor brightens salads and main dishes. The edible, pretty, golden-yellow flowers bloom all summer. Thrives in warmer climates where French tarragon will not grow. </w:t>
            </w:r>
          </w:p>
          <w:p w:rsidR="00283719" w:rsidRPr="00656E71" w:rsidRDefault="00283719" w:rsidP="004F4B19">
            <w:pPr>
              <w:spacing w:after="0" w:line="240" w:lineRule="auto"/>
              <w:rPr>
                <w:color w:val="000000"/>
                <w:sz w:val="20"/>
                <w:szCs w:val="20"/>
              </w:rPr>
            </w:pPr>
          </w:p>
          <w:p w:rsidR="00283719" w:rsidRPr="00656E71" w:rsidRDefault="00283719" w:rsidP="004F4B19">
            <w:pPr>
              <w:spacing w:after="0" w:line="240" w:lineRule="auto"/>
              <w:rPr>
                <w:color w:val="000000"/>
                <w:sz w:val="20"/>
                <w:szCs w:val="20"/>
              </w:rPr>
            </w:pPr>
            <w:r w:rsidRPr="00656E71">
              <w:rPr>
                <w:color w:val="000000"/>
                <w:sz w:val="20"/>
                <w:szCs w:val="20"/>
              </w:rPr>
              <w:t>Edible Flowers: Use the flowers to garnish desserts and drinks with the same sweet licorice flavor as the leaves.</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25" o:spid="_x0000_i1051" type="#_x0000_t75" alt="Mexican Mint Marigold Mexican Mint Marigold" style="width:108pt;height:108pt;visibility:visible">
                  <v:imagedata r:id="rId34" o:title=""/>
                </v:shape>
              </w:pict>
            </w:r>
          </w:p>
        </w:tc>
      </w:tr>
      <w:tr w:rsidR="00283719" w:rsidRPr="00656E71" w:rsidTr="00E757D4">
        <w:trPr>
          <w:trHeight w:val="2304"/>
        </w:trPr>
        <w:tc>
          <w:tcPr>
            <w:tcW w:w="1728" w:type="dxa"/>
            <w:noWrap/>
          </w:tcPr>
          <w:p w:rsidR="00283719" w:rsidRPr="00656E71" w:rsidRDefault="00283719" w:rsidP="00E96A80">
            <w:pPr>
              <w:spacing w:after="0" w:line="240" w:lineRule="auto"/>
              <w:rPr>
                <w:color w:val="000000"/>
                <w:sz w:val="20"/>
                <w:szCs w:val="20"/>
              </w:rPr>
            </w:pPr>
            <w:r w:rsidRPr="00656E71">
              <w:rPr>
                <w:color w:val="000000"/>
                <w:sz w:val="20"/>
                <w:szCs w:val="20"/>
              </w:rPr>
              <w:t xml:space="preserve">Milkweed </w:t>
            </w:r>
          </w:p>
          <w:p w:rsidR="00283719" w:rsidRPr="00656E71" w:rsidRDefault="00283719" w:rsidP="00E96A80">
            <w:pPr>
              <w:spacing w:after="0" w:line="240" w:lineRule="auto"/>
              <w:rPr>
                <w:color w:val="000000"/>
                <w:sz w:val="20"/>
                <w:szCs w:val="20"/>
              </w:rPr>
            </w:pPr>
          </w:p>
          <w:p w:rsidR="00283719" w:rsidRPr="00656E71" w:rsidRDefault="00283719" w:rsidP="00E96A80">
            <w:pPr>
              <w:spacing w:after="0" w:line="240" w:lineRule="auto"/>
              <w:rPr>
                <w:color w:val="000000"/>
                <w:sz w:val="20"/>
                <w:szCs w:val="20"/>
              </w:rPr>
            </w:pPr>
            <w:r w:rsidRPr="00656E71">
              <w:rPr>
                <w:color w:val="000000"/>
                <w:sz w:val="20"/>
                <w:szCs w:val="20"/>
              </w:rPr>
              <w:t>(Tropical)</w:t>
            </w:r>
          </w:p>
          <w:p w:rsidR="00283719" w:rsidRPr="00656E71" w:rsidRDefault="00283719" w:rsidP="00E96A80">
            <w:pPr>
              <w:spacing w:after="0" w:line="240" w:lineRule="auto"/>
              <w:rPr>
                <w:color w:val="000000"/>
                <w:sz w:val="20"/>
                <w:szCs w:val="20"/>
              </w:rPr>
            </w:pPr>
          </w:p>
          <w:p w:rsidR="00283719" w:rsidRPr="00656E71" w:rsidRDefault="00283719" w:rsidP="00E96A80">
            <w:pPr>
              <w:spacing w:after="0" w:line="240" w:lineRule="auto"/>
              <w:rPr>
                <w:color w:val="000000"/>
                <w:sz w:val="20"/>
                <w:szCs w:val="20"/>
              </w:rPr>
            </w:pPr>
            <w:r w:rsidRPr="00656E71">
              <w:rPr>
                <w:i/>
                <w:color w:val="000000"/>
                <w:sz w:val="18"/>
                <w:szCs w:val="20"/>
              </w:rPr>
              <w:t>Tender Perennial</w:t>
            </w:r>
            <w:r w:rsidRPr="00656E71">
              <w:rPr>
                <w:i/>
                <w:sz w:val="18"/>
              </w:rPr>
              <w:t xml:space="preserve"> that self-seeds readily</w:t>
            </w:r>
          </w:p>
        </w:tc>
        <w:tc>
          <w:tcPr>
            <w:tcW w:w="1728" w:type="dxa"/>
            <w:noWrap/>
          </w:tcPr>
          <w:p w:rsidR="00283719" w:rsidRPr="00656E71" w:rsidRDefault="00283719" w:rsidP="00E96A80">
            <w:pPr>
              <w:spacing w:after="0" w:line="240" w:lineRule="auto"/>
              <w:rPr>
                <w:color w:val="000000"/>
                <w:sz w:val="20"/>
                <w:szCs w:val="20"/>
              </w:rPr>
            </w:pPr>
            <w:r w:rsidRPr="00656E71">
              <w:t xml:space="preserve">Asclepias </w:t>
            </w:r>
            <w:r w:rsidRPr="00656E71">
              <w:rPr>
                <w:color w:val="000000"/>
                <w:sz w:val="20"/>
                <w:szCs w:val="20"/>
              </w:rPr>
              <w:t>curassavica</w:t>
            </w:r>
          </w:p>
        </w:tc>
        <w:tc>
          <w:tcPr>
            <w:tcW w:w="4183" w:type="dxa"/>
          </w:tcPr>
          <w:p w:rsidR="00283719" w:rsidRPr="00656E71" w:rsidRDefault="00283719" w:rsidP="00274F94">
            <w:pPr>
              <w:spacing w:after="0" w:line="240" w:lineRule="auto"/>
              <w:rPr>
                <w:color w:val="000000"/>
                <w:sz w:val="20"/>
                <w:szCs w:val="20"/>
              </w:rPr>
            </w:pPr>
            <w:r w:rsidRPr="00656E71">
              <w:rPr>
                <w:color w:val="000000"/>
                <w:sz w:val="20"/>
                <w:szCs w:val="20"/>
              </w:rPr>
              <w:t>Monarch host plant.</w:t>
            </w:r>
          </w:p>
          <w:p w:rsidR="00283719" w:rsidRPr="00656E71" w:rsidRDefault="00283719" w:rsidP="00E757D4">
            <w:pPr>
              <w:spacing w:after="0" w:line="240" w:lineRule="auto"/>
              <w:rPr>
                <w:color w:val="000000"/>
                <w:sz w:val="20"/>
                <w:szCs w:val="20"/>
              </w:rPr>
            </w:pPr>
          </w:p>
          <w:p w:rsidR="00283719" w:rsidRPr="00656E71" w:rsidRDefault="00283719" w:rsidP="00274F94">
            <w:pPr>
              <w:spacing w:after="0" w:line="240" w:lineRule="auto"/>
              <w:rPr>
                <w:color w:val="000000"/>
                <w:sz w:val="20"/>
                <w:szCs w:val="20"/>
              </w:rPr>
            </w:pPr>
            <w:r w:rsidRPr="00656E71">
              <w:rPr>
                <w:color w:val="000000"/>
                <w:sz w:val="20"/>
                <w:szCs w:val="20"/>
              </w:rPr>
              <w:t>Prefers full sun but can handle a little shade. Grow from 2-4 feet tall depending on conditions.</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42" o:spid="_x0000_i1052" type="#_x0000_t75" alt="Swallowtail Butterfly visiting Ascelpias curassavica" style="width:108pt;height:108pt;visibility:visible">
                  <v:imagedata r:id="rId35" o:title=""/>
                </v:shape>
              </w:pict>
            </w:r>
          </w:p>
        </w:tc>
      </w:tr>
      <w:tr w:rsidR="00283719" w:rsidRPr="00656E71" w:rsidTr="00E757D4">
        <w:trPr>
          <w:trHeight w:val="2304"/>
        </w:trPr>
        <w:tc>
          <w:tcPr>
            <w:tcW w:w="1728" w:type="dxa"/>
            <w:noWrap/>
          </w:tcPr>
          <w:p w:rsidR="00283719" w:rsidRPr="00656E71" w:rsidRDefault="00283719" w:rsidP="00E96A80">
            <w:pPr>
              <w:spacing w:after="0" w:line="240" w:lineRule="auto"/>
              <w:rPr>
                <w:color w:val="000000"/>
                <w:sz w:val="20"/>
                <w:szCs w:val="20"/>
              </w:rPr>
            </w:pPr>
            <w:r w:rsidRPr="00656E71">
              <w:t>Milkweed</w:t>
            </w:r>
            <w:r w:rsidRPr="00656E71">
              <w:rPr>
                <w:color w:val="000000"/>
                <w:sz w:val="20"/>
                <w:szCs w:val="20"/>
              </w:rPr>
              <w:t xml:space="preserve"> </w:t>
            </w:r>
          </w:p>
          <w:p w:rsidR="00283719" w:rsidRPr="00656E71" w:rsidRDefault="00283719" w:rsidP="00E96A80">
            <w:pPr>
              <w:spacing w:after="0" w:line="240" w:lineRule="auto"/>
              <w:rPr>
                <w:color w:val="000000"/>
                <w:sz w:val="20"/>
                <w:szCs w:val="20"/>
              </w:rPr>
            </w:pPr>
          </w:p>
          <w:p w:rsidR="00283719" w:rsidRPr="00656E71" w:rsidRDefault="00283719" w:rsidP="00E96A80">
            <w:pPr>
              <w:spacing w:after="0" w:line="240" w:lineRule="auto"/>
              <w:rPr>
                <w:color w:val="000000"/>
                <w:sz w:val="20"/>
                <w:szCs w:val="20"/>
              </w:rPr>
            </w:pPr>
            <w:r w:rsidRPr="00656E71">
              <w:rPr>
                <w:color w:val="000000"/>
                <w:sz w:val="20"/>
                <w:szCs w:val="20"/>
              </w:rPr>
              <w:t xml:space="preserve">(Butterfly Weed) </w:t>
            </w:r>
          </w:p>
          <w:p w:rsidR="00283719" w:rsidRPr="00656E71" w:rsidRDefault="00283719" w:rsidP="00E96A80">
            <w:pPr>
              <w:spacing w:after="0" w:line="240" w:lineRule="auto"/>
              <w:rPr>
                <w:color w:val="000000"/>
                <w:sz w:val="20"/>
                <w:szCs w:val="20"/>
              </w:rPr>
            </w:pPr>
          </w:p>
          <w:p w:rsidR="00283719" w:rsidRPr="00656E71" w:rsidRDefault="00283719" w:rsidP="00E96A80">
            <w:pPr>
              <w:spacing w:after="0" w:line="240" w:lineRule="auto"/>
              <w:rPr>
                <w:color w:val="000000"/>
                <w:sz w:val="20"/>
                <w:szCs w:val="20"/>
              </w:rPr>
            </w:pPr>
            <w:r w:rsidRPr="00656E71">
              <w:rPr>
                <w:i/>
                <w:color w:val="000000"/>
                <w:sz w:val="18"/>
                <w:szCs w:val="20"/>
              </w:rPr>
              <w:t>Perennial</w:t>
            </w:r>
          </w:p>
        </w:tc>
        <w:tc>
          <w:tcPr>
            <w:tcW w:w="1728" w:type="dxa"/>
            <w:noWrap/>
          </w:tcPr>
          <w:p w:rsidR="00283719" w:rsidRPr="00656E71" w:rsidRDefault="00283719" w:rsidP="00E96A80">
            <w:pPr>
              <w:spacing w:after="0" w:line="240" w:lineRule="auto"/>
              <w:rPr>
                <w:color w:val="000000"/>
                <w:sz w:val="20"/>
                <w:szCs w:val="20"/>
              </w:rPr>
            </w:pPr>
            <w:r w:rsidRPr="00656E71">
              <w:t>Asclepias tuberosa</w:t>
            </w:r>
          </w:p>
        </w:tc>
        <w:tc>
          <w:tcPr>
            <w:tcW w:w="4183" w:type="dxa"/>
          </w:tcPr>
          <w:p w:rsidR="00283719" w:rsidRPr="00656E71" w:rsidRDefault="00283719" w:rsidP="00274F94">
            <w:pPr>
              <w:spacing w:after="0" w:line="240" w:lineRule="auto"/>
              <w:rPr>
                <w:color w:val="000000"/>
                <w:sz w:val="20"/>
                <w:szCs w:val="20"/>
              </w:rPr>
            </w:pPr>
            <w:r w:rsidRPr="00656E71">
              <w:rPr>
                <w:color w:val="000000"/>
                <w:sz w:val="20"/>
                <w:szCs w:val="20"/>
              </w:rPr>
              <w:t>Monarch host plant.</w:t>
            </w:r>
          </w:p>
          <w:p w:rsidR="00283719" w:rsidRPr="00656E71" w:rsidRDefault="00283719" w:rsidP="00274F94">
            <w:pPr>
              <w:spacing w:after="0" w:line="240" w:lineRule="auto"/>
              <w:rPr>
                <w:color w:val="000000"/>
                <w:sz w:val="20"/>
                <w:szCs w:val="20"/>
              </w:rPr>
            </w:pPr>
          </w:p>
          <w:p w:rsidR="00283719" w:rsidRPr="00656E71" w:rsidRDefault="00283719" w:rsidP="00274F94">
            <w:pPr>
              <w:spacing w:after="0" w:line="240" w:lineRule="auto"/>
              <w:rPr>
                <w:color w:val="000000"/>
                <w:sz w:val="20"/>
                <w:szCs w:val="20"/>
              </w:rPr>
            </w:pPr>
            <w:r w:rsidRPr="00656E71">
              <w:rPr>
                <w:color w:val="000000"/>
                <w:sz w:val="20"/>
                <w:szCs w:val="20"/>
              </w:rPr>
              <w:t>A native, perennial milkweed and you can expect it to die back in the fall and return each spring. Butterfly weed is drought tolerant and tough.</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41" o:spid="_x0000_i1053" type="#_x0000_t75" alt="https://www.joyfulbutterfly.com/wp-content/uploads/2014/04/swallowtailonbutterflyweed1.jpg" style="width:108pt;height:108pt;visibility:visible">
                  <v:imagedata r:id="rId36" o:title=""/>
                </v:shape>
              </w:pict>
            </w:r>
          </w:p>
        </w:tc>
      </w:tr>
      <w:tr w:rsidR="00283719" w:rsidRPr="00656E71" w:rsidTr="00E757D4">
        <w:trPr>
          <w:trHeight w:val="2304"/>
        </w:trPr>
        <w:tc>
          <w:tcPr>
            <w:tcW w:w="1728" w:type="dxa"/>
            <w:noWrap/>
          </w:tcPr>
          <w:p w:rsidR="00283719" w:rsidRPr="00656E71" w:rsidRDefault="00283719" w:rsidP="00C53003">
            <w:pPr>
              <w:spacing w:after="0" w:line="240" w:lineRule="auto"/>
              <w:rPr>
                <w:color w:val="000000"/>
                <w:sz w:val="20"/>
                <w:szCs w:val="20"/>
              </w:rPr>
            </w:pPr>
            <w:r w:rsidRPr="00656E71">
              <w:rPr>
                <w:color w:val="000000"/>
                <w:sz w:val="20"/>
                <w:szCs w:val="20"/>
              </w:rPr>
              <w:t>Milkweed</w:t>
            </w:r>
          </w:p>
          <w:p w:rsidR="00283719" w:rsidRPr="00656E71" w:rsidRDefault="00283719" w:rsidP="00C53003">
            <w:pPr>
              <w:spacing w:after="0" w:line="240" w:lineRule="auto"/>
              <w:rPr>
                <w:color w:val="000000"/>
                <w:sz w:val="20"/>
                <w:szCs w:val="20"/>
              </w:rPr>
            </w:pPr>
            <w:r w:rsidRPr="00656E71">
              <w:rPr>
                <w:color w:val="000000"/>
                <w:sz w:val="20"/>
                <w:szCs w:val="20"/>
              </w:rPr>
              <w:t>(silky gold)</w:t>
            </w:r>
          </w:p>
          <w:p w:rsidR="00283719" w:rsidRPr="00656E71" w:rsidRDefault="00283719" w:rsidP="00C53003">
            <w:pPr>
              <w:spacing w:after="0" w:line="240" w:lineRule="auto"/>
              <w:rPr>
                <w:color w:val="000000"/>
                <w:sz w:val="20"/>
                <w:szCs w:val="20"/>
              </w:rPr>
            </w:pPr>
          </w:p>
          <w:p w:rsidR="00283719" w:rsidRPr="00656E71" w:rsidRDefault="00283719" w:rsidP="00C53003">
            <w:pPr>
              <w:spacing w:after="0" w:line="240" w:lineRule="auto"/>
              <w:rPr>
                <w:color w:val="000000"/>
                <w:sz w:val="20"/>
                <w:szCs w:val="20"/>
              </w:rPr>
            </w:pPr>
            <w:r w:rsidRPr="00656E71">
              <w:rPr>
                <w:i/>
                <w:color w:val="000000"/>
                <w:sz w:val="18"/>
                <w:szCs w:val="20"/>
              </w:rPr>
              <w:t>Tender Perennial</w:t>
            </w:r>
            <w:r w:rsidRPr="00656E71">
              <w:rPr>
                <w:i/>
                <w:sz w:val="18"/>
              </w:rPr>
              <w:t xml:space="preserve"> that self-seeds readily</w:t>
            </w:r>
          </w:p>
        </w:tc>
        <w:tc>
          <w:tcPr>
            <w:tcW w:w="1728" w:type="dxa"/>
            <w:noWrap/>
          </w:tcPr>
          <w:p w:rsidR="00283719" w:rsidRPr="00656E71" w:rsidRDefault="00283719" w:rsidP="00E96A80">
            <w:pPr>
              <w:spacing w:after="0" w:line="240" w:lineRule="auto"/>
              <w:rPr>
                <w:color w:val="000000"/>
                <w:sz w:val="20"/>
                <w:szCs w:val="20"/>
              </w:rPr>
            </w:pPr>
            <w:r w:rsidRPr="00656E71">
              <w:t xml:space="preserve">Asclepias </w:t>
            </w:r>
            <w:r w:rsidRPr="00656E71">
              <w:rPr>
                <w:color w:val="000000"/>
                <w:sz w:val="20"/>
                <w:szCs w:val="20"/>
              </w:rPr>
              <w:t xml:space="preserve">curassavica </w:t>
            </w:r>
          </w:p>
          <w:p w:rsidR="00283719" w:rsidRPr="00656E71" w:rsidRDefault="00283719" w:rsidP="00E96A80">
            <w:pPr>
              <w:spacing w:after="0" w:line="240" w:lineRule="auto"/>
              <w:rPr>
                <w:color w:val="000000"/>
                <w:sz w:val="20"/>
                <w:szCs w:val="20"/>
              </w:rPr>
            </w:pPr>
          </w:p>
          <w:p w:rsidR="00283719" w:rsidRPr="00656E71" w:rsidRDefault="00283719" w:rsidP="00E96A80">
            <w:pPr>
              <w:spacing w:after="0" w:line="240" w:lineRule="auto"/>
              <w:rPr>
                <w:color w:val="000000"/>
                <w:sz w:val="20"/>
                <w:szCs w:val="20"/>
              </w:rPr>
            </w:pPr>
          </w:p>
        </w:tc>
        <w:tc>
          <w:tcPr>
            <w:tcW w:w="4183" w:type="dxa"/>
          </w:tcPr>
          <w:p w:rsidR="00283719" w:rsidRPr="00656E71" w:rsidRDefault="00283719" w:rsidP="00C53003">
            <w:pPr>
              <w:spacing w:after="0" w:line="240" w:lineRule="auto"/>
              <w:rPr>
                <w:color w:val="000000"/>
                <w:sz w:val="20"/>
                <w:szCs w:val="20"/>
              </w:rPr>
            </w:pPr>
            <w:r w:rsidRPr="00656E71">
              <w:rPr>
                <w:color w:val="000000"/>
                <w:sz w:val="20"/>
                <w:szCs w:val="20"/>
              </w:rPr>
              <w:t>Monarch host plant.</w:t>
            </w:r>
          </w:p>
          <w:p w:rsidR="00283719" w:rsidRPr="00656E71" w:rsidRDefault="00283719" w:rsidP="00C53003">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color w:val="000000"/>
                <w:sz w:val="20"/>
                <w:szCs w:val="20"/>
              </w:rPr>
              <w:t>All yellow variant of Tropical Milkweed.</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44" o:spid="_x0000_i1054" type="#_x0000_t75" alt="https://www.smgrowers.com/imagedb/AsclepiasSilkyGold.jpg" style="width:108pt;height:108pt;visibility:visible">
                  <v:imagedata r:id="rId37" o:title=""/>
                </v:shape>
              </w:pict>
            </w:r>
          </w:p>
        </w:tc>
      </w:tr>
      <w:tr w:rsidR="00283719" w:rsidRPr="00656E71" w:rsidTr="00E757D4">
        <w:trPr>
          <w:trHeight w:val="2304"/>
        </w:trPr>
        <w:tc>
          <w:tcPr>
            <w:tcW w:w="1728" w:type="dxa"/>
            <w:noWrap/>
          </w:tcPr>
          <w:p w:rsidR="00283719" w:rsidRPr="00656E71" w:rsidRDefault="00283719" w:rsidP="00274F94">
            <w:pPr>
              <w:spacing w:after="0" w:line="240" w:lineRule="auto"/>
              <w:rPr>
                <w:color w:val="000000"/>
                <w:sz w:val="20"/>
                <w:szCs w:val="20"/>
              </w:rPr>
            </w:pPr>
            <w:r w:rsidRPr="00656E71">
              <w:rPr>
                <w:color w:val="000000"/>
                <w:sz w:val="20"/>
                <w:szCs w:val="20"/>
              </w:rPr>
              <w:t>Milkweed (Whorled)</w:t>
            </w:r>
          </w:p>
          <w:p w:rsidR="00283719" w:rsidRPr="00656E71" w:rsidRDefault="00283719" w:rsidP="00E96A80">
            <w:pPr>
              <w:spacing w:after="0" w:line="240" w:lineRule="auto"/>
              <w:rPr>
                <w:color w:val="000000"/>
                <w:sz w:val="20"/>
                <w:szCs w:val="20"/>
              </w:rPr>
            </w:pPr>
          </w:p>
          <w:p w:rsidR="00283719" w:rsidRPr="00656E71" w:rsidRDefault="00283719" w:rsidP="00E96A80">
            <w:pPr>
              <w:spacing w:after="0" w:line="240" w:lineRule="auto"/>
              <w:rPr>
                <w:color w:val="000000"/>
                <w:sz w:val="20"/>
                <w:szCs w:val="20"/>
              </w:rPr>
            </w:pPr>
            <w:r w:rsidRPr="00656E71">
              <w:rPr>
                <w:i/>
                <w:color w:val="000000"/>
                <w:sz w:val="18"/>
                <w:szCs w:val="20"/>
              </w:rPr>
              <w:t>Perennial</w:t>
            </w:r>
          </w:p>
        </w:tc>
        <w:tc>
          <w:tcPr>
            <w:tcW w:w="1728" w:type="dxa"/>
            <w:noWrap/>
          </w:tcPr>
          <w:p w:rsidR="00283719" w:rsidRPr="00656E71" w:rsidRDefault="00283719" w:rsidP="00E96A80">
            <w:pPr>
              <w:spacing w:after="0" w:line="240" w:lineRule="auto"/>
              <w:rPr>
                <w:color w:val="000000"/>
                <w:sz w:val="20"/>
                <w:szCs w:val="20"/>
              </w:rPr>
            </w:pPr>
            <w:r w:rsidRPr="00656E71">
              <w:rPr>
                <w:color w:val="000000"/>
                <w:sz w:val="20"/>
                <w:szCs w:val="20"/>
              </w:rPr>
              <w:t>Asclepias verticillata</w:t>
            </w:r>
          </w:p>
        </w:tc>
        <w:tc>
          <w:tcPr>
            <w:tcW w:w="4183" w:type="dxa"/>
          </w:tcPr>
          <w:p w:rsidR="00283719" w:rsidRPr="00656E71" w:rsidRDefault="00283719" w:rsidP="00E757D4">
            <w:pPr>
              <w:spacing w:after="0" w:line="240" w:lineRule="auto"/>
              <w:rPr>
                <w:color w:val="000000"/>
                <w:sz w:val="20"/>
                <w:szCs w:val="20"/>
              </w:rPr>
            </w:pPr>
            <w:r w:rsidRPr="00656E71">
              <w:rPr>
                <w:color w:val="000000"/>
                <w:sz w:val="20"/>
                <w:szCs w:val="20"/>
              </w:rPr>
              <w:t>Host to Monarch Butterflies.</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t xml:space="preserve">Native </w:t>
            </w:r>
            <w:r w:rsidRPr="00656E71">
              <w:rPr>
                <w:color w:val="000000"/>
                <w:sz w:val="20"/>
                <w:szCs w:val="20"/>
              </w:rPr>
              <w:t>nectar plant to a large variety of butterflies.</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43" o:spid="_x0000_i1055" type="#_x0000_t75" alt="Whorled Milkweed" style="width:108pt;height:108pt;visibility:visible">
                  <v:imagedata r:id="rId38"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Mint</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Perennial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Common</w:t>
            </w:r>
          </w:p>
        </w:tc>
        <w:tc>
          <w:tcPr>
            <w:tcW w:w="4183" w:type="dxa"/>
          </w:tcPr>
          <w:p w:rsidR="00283719" w:rsidRPr="00656E71" w:rsidRDefault="00283719" w:rsidP="004F4B19">
            <w:pPr>
              <w:spacing w:after="0" w:line="240" w:lineRule="auto"/>
              <w:rPr>
                <w:color w:val="000000"/>
                <w:sz w:val="20"/>
                <w:szCs w:val="20"/>
              </w:rPr>
            </w:pPr>
            <w:r w:rsidRPr="00656E71">
              <w:rPr>
                <w:color w:val="000000"/>
                <w:sz w:val="20"/>
                <w:szCs w:val="20"/>
              </w:rPr>
              <w:t>Use to flavor salad mix, main dishes, ice cream, and drinks. Variety not stated since mint does not grow true-to-type from seed.</w:t>
            </w:r>
          </w:p>
          <w:p w:rsidR="00283719" w:rsidRPr="00656E71" w:rsidRDefault="00283719" w:rsidP="004F4B19">
            <w:pPr>
              <w:spacing w:after="0" w:line="240" w:lineRule="auto"/>
              <w:rPr>
                <w:color w:val="000000"/>
                <w:sz w:val="20"/>
                <w:szCs w:val="20"/>
              </w:rPr>
            </w:pPr>
          </w:p>
          <w:p w:rsidR="00283719" w:rsidRPr="00656E71" w:rsidRDefault="00283719" w:rsidP="004F4B19">
            <w:pPr>
              <w:spacing w:after="0" w:line="240" w:lineRule="auto"/>
              <w:rPr>
                <w:color w:val="000000"/>
                <w:sz w:val="20"/>
                <w:szCs w:val="20"/>
              </w:rPr>
            </w:pPr>
            <w:r w:rsidRPr="00656E71">
              <w:rPr>
                <w:color w:val="000000"/>
                <w:sz w:val="20"/>
                <w:szCs w:val="20"/>
              </w:rPr>
              <w:t>Edible Flowers: The flowers are used to garnish salads, soups, desserts, and drinks with a minty flavor.</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26" o:spid="_x0000_i1056" type="#_x0000_t75" alt="Common Mint Mint" style="width:108pt;height:108pt;visibility:visible">
                  <v:imagedata r:id="rId39"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Oregano</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Perennial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Greek</w:t>
            </w:r>
          </w:p>
        </w:tc>
        <w:tc>
          <w:tcPr>
            <w:tcW w:w="4183" w:type="dxa"/>
          </w:tcPr>
          <w:p w:rsidR="00283719" w:rsidRPr="00656E71" w:rsidRDefault="00283719" w:rsidP="004F4B19">
            <w:pPr>
              <w:spacing w:after="0" w:line="240" w:lineRule="auto"/>
              <w:rPr>
                <w:color w:val="000000"/>
                <w:sz w:val="20"/>
                <w:szCs w:val="20"/>
              </w:rPr>
            </w:pPr>
            <w:r w:rsidRPr="00656E71">
              <w:rPr>
                <w:color w:val="000000"/>
                <w:sz w:val="20"/>
                <w:szCs w:val="20"/>
              </w:rPr>
              <w:t>Strong oregano aroma and flavor; great for pizza and Italian cooking. Characteristic dark-green leaves with white flowers.</w:t>
            </w:r>
          </w:p>
          <w:p w:rsidR="00283719" w:rsidRPr="00656E71" w:rsidRDefault="00283719" w:rsidP="004F4B19">
            <w:pPr>
              <w:spacing w:after="0" w:line="240" w:lineRule="auto"/>
              <w:rPr>
                <w:color w:val="000000"/>
                <w:sz w:val="20"/>
                <w:szCs w:val="20"/>
              </w:rPr>
            </w:pPr>
          </w:p>
          <w:p w:rsidR="00283719" w:rsidRPr="00656E71" w:rsidRDefault="00283719" w:rsidP="004F4B19">
            <w:pPr>
              <w:spacing w:after="0" w:line="240" w:lineRule="auto"/>
              <w:rPr>
                <w:color w:val="000000"/>
                <w:sz w:val="20"/>
                <w:szCs w:val="20"/>
              </w:rPr>
            </w:pPr>
            <w:r w:rsidRPr="00656E71">
              <w:rPr>
                <w:color w:val="000000"/>
                <w:sz w:val="20"/>
                <w:szCs w:val="20"/>
              </w:rPr>
              <w:t xml:space="preserve"> Attracts Beneficial Insects: provides pollen and nectar for beneficial insects such as bees, hoverflies, lacewing larva, parasitic wasps, and tachinid flies.</w:t>
            </w:r>
          </w:p>
          <w:p w:rsidR="00283719" w:rsidRPr="00656E71" w:rsidRDefault="00283719" w:rsidP="004F4B19">
            <w:pPr>
              <w:spacing w:after="0" w:line="240" w:lineRule="auto"/>
              <w:rPr>
                <w:color w:val="000000"/>
                <w:sz w:val="20"/>
                <w:szCs w:val="20"/>
              </w:rPr>
            </w:pPr>
          </w:p>
          <w:p w:rsidR="00283719" w:rsidRPr="00656E71" w:rsidRDefault="00283719" w:rsidP="004F4B19">
            <w:pPr>
              <w:spacing w:after="0" w:line="240" w:lineRule="auto"/>
              <w:rPr>
                <w:color w:val="000000"/>
                <w:sz w:val="20"/>
                <w:szCs w:val="20"/>
              </w:rPr>
            </w:pPr>
            <w:r w:rsidRPr="00656E71">
              <w:rPr>
                <w:color w:val="000000"/>
                <w:sz w:val="20"/>
                <w:szCs w:val="20"/>
              </w:rPr>
              <w:t>Edible Flowers: The flowers have an oregano flavor and can be used in the same manner as the herb. They are especially good in pasta salads, green salads, and as a fresh pizza topping.</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27" o:spid="_x0000_i1057" type="#_x0000_t75" alt="Greek Oregano Oregano" style="width:108pt;height:108pt;visibility:visible">
                  <v:imagedata r:id="rId40"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Parsley</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i/>
                <w:color w:val="000000"/>
                <w:sz w:val="20"/>
                <w:szCs w:val="20"/>
              </w:rPr>
            </w:pPr>
            <w:r w:rsidRPr="00656E71">
              <w:rPr>
                <w:i/>
                <w:color w:val="000000"/>
                <w:sz w:val="18"/>
                <w:szCs w:val="20"/>
              </w:rPr>
              <w:t>Biennial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Giant of Italy</w:t>
            </w:r>
          </w:p>
        </w:tc>
        <w:tc>
          <w:tcPr>
            <w:tcW w:w="4183" w:type="dxa"/>
          </w:tcPr>
          <w:p w:rsidR="00283719" w:rsidRPr="00656E71" w:rsidRDefault="00283719" w:rsidP="004F4B19">
            <w:pPr>
              <w:spacing w:after="0" w:line="240" w:lineRule="auto"/>
              <w:rPr>
                <w:color w:val="000000"/>
                <w:sz w:val="20"/>
                <w:szCs w:val="20"/>
              </w:rPr>
            </w:pPr>
            <w:r w:rsidRPr="00656E71">
              <w:rPr>
                <w:color w:val="000000"/>
                <w:sz w:val="20"/>
                <w:szCs w:val="20"/>
              </w:rPr>
              <w:t>Huge leaves with great flavor.</w:t>
            </w:r>
          </w:p>
          <w:p w:rsidR="00283719" w:rsidRPr="00656E71" w:rsidRDefault="00283719" w:rsidP="004F4B19">
            <w:pPr>
              <w:spacing w:after="0" w:line="240" w:lineRule="auto"/>
              <w:rPr>
                <w:color w:val="000000"/>
                <w:sz w:val="20"/>
                <w:szCs w:val="20"/>
              </w:rPr>
            </w:pPr>
            <w:r w:rsidRPr="00656E71">
              <w:rPr>
                <w:color w:val="000000"/>
                <w:sz w:val="20"/>
                <w:szCs w:val="20"/>
              </w:rPr>
              <w:t>Dark-green, flat leaves with strong stems. Use leaves for garnishes, salads, and cooking.</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28" o:spid="_x0000_i1058" type="#_x0000_t75" alt="Giant of Italy" style="width:108pt;height:108pt;visibility:visible">
                  <v:imagedata r:id="rId41"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Rosemary</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Perennial</w:t>
            </w:r>
          </w:p>
          <w:p w:rsidR="00283719" w:rsidRPr="00656E71" w:rsidRDefault="00283719" w:rsidP="00E757D4">
            <w:pPr>
              <w:spacing w:after="0" w:line="240" w:lineRule="auto"/>
              <w:rPr>
                <w:color w:val="000000"/>
                <w:sz w:val="20"/>
                <w:szCs w:val="20"/>
              </w:rPr>
            </w:pP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 </w:t>
            </w:r>
          </w:p>
        </w:tc>
        <w:tc>
          <w:tcPr>
            <w:tcW w:w="4183" w:type="dxa"/>
          </w:tcPr>
          <w:p w:rsidR="00283719" w:rsidRPr="00656E71" w:rsidRDefault="00283719" w:rsidP="004F4B19">
            <w:pPr>
              <w:spacing w:after="0" w:line="240" w:lineRule="auto"/>
              <w:rPr>
                <w:color w:val="000000"/>
                <w:sz w:val="20"/>
                <w:szCs w:val="20"/>
              </w:rPr>
            </w:pPr>
            <w:r w:rsidRPr="00656E71">
              <w:rPr>
                <w:color w:val="000000"/>
                <w:sz w:val="20"/>
                <w:szCs w:val="20"/>
              </w:rPr>
              <w:t>Pine-scented, savory, culinary favorite.</w:t>
            </w:r>
          </w:p>
          <w:p w:rsidR="00283719" w:rsidRPr="00656E71" w:rsidRDefault="00283719" w:rsidP="004F4B19">
            <w:pPr>
              <w:spacing w:after="0" w:line="240" w:lineRule="auto"/>
              <w:rPr>
                <w:color w:val="000000"/>
                <w:sz w:val="20"/>
                <w:szCs w:val="20"/>
              </w:rPr>
            </w:pPr>
            <w:r w:rsidRPr="00656E71">
              <w:rPr>
                <w:color w:val="000000"/>
                <w:sz w:val="20"/>
                <w:szCs w:val="20"/>
              </w:rPr>
              <w:t>Native to the Mediterranean region, rosemary has silvery, needle-like foliage and delicate flowers. Popular for potted plant sales and with chefs.</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29" o:spid="_x0000_i1059" type="#_x0000_t75" alt="Rosemary Rosemary" style="width:108pt;height:108pt;visibility:visible">
                  <v:imagedata r:id="rId42"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Rue</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Perennial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 </w:t>
            </w:r>
          </w:p>
        </w:tc>
        <w:tc>
          <w:tcPr>
            <w:tcW w:w="4183" w:type="dxa"/>
          </w:tcPr>
          <w:p w:rsidR="00283719" w:rsidRPr="00656E71" w:rsidRDefault="00283719" w:rsidP="004F4B19">
            <w:pPr>
              <w:spacing w:after="0" w:line="240" w:lineRule="auto"/>
              <w:rPr>
                <w:color w:val="000000"/>
                <w:sz w:val="20"/>
                <w:szCs w:val="20"/>
              </w:rPr>
            </w:pPr>
            <w:r w:rsidRPr="00656E71">
              <w:rPr>
                <w:color w:val="000000"/>
                <w:sz w:val="20"/>
                <w:szCs w:val="20"/>
              </w:rPr>
              <w:t>Lacy blue-green ornamental.</w:t>
            </w:r>
          </w:p>
          <w:p w:rsidR="00283719" w:rsidRPr="00656E71" w:rsidRDefault="00283719" w:rsidP="004F4B19">
            <w:pPr>
              <w:spacing w:after="0" w:line="240" w:lineRule="auto"/>
              <w:rPr>
                <w:color w:val="000000"/>
                <w:sz w:val="20"/>
                <w:szCs w:val="20"/>
              </w:rPr>
            </w:pPr>
          </w:p>
          <w:p w:rsidR="00283719" w:rsidRPr="00656E71" w:rsidRDefault="00283719" w:rsidP="004F4B19">
            <w:pPr>
              <w:spacing w:after="0" w:line="240" w:lineRule="auto"/>
              <w:rPr>
                <w:color w:val="000000"/>
                <w:sz w:val="20"/>
                <w:szCs w:val="20"/>
              </w:rPr>
            </w:pPr>
            <w:r w:rsidRPr="00656E71">
              <w:rPr>
                <w:color w:val="000000"/>
                <w:sz w:val="20"/>
                <w:szCs w:val="20"/>
              </w:rPr>
              <w:t>Bushy habit is ideal for short hedges or borders. Unique and attractive foliage makes a useful cut flower filler, lasting for up to three weeks in a vase. Pungent aroma. Limited culinary use due to strong bitter flavor.</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30" o:spid="_x0000_i1060" type="#_x0000_t75" alt="Rue" style="width:108pt;height:108pt;visibility:visible">
                  <v:imagedata r:id="rId43"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Sage</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Perennial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Extrakta</w:t>
            </w:r>
          </w:p>
        </w:tc>
        <w:tc>
          <w:tcPr>
            <w:tcW w:w="4183" w:type="dxa"/>
          </w:tcPr>
          <w:p w:rsidR="00283719" w:rsidRPr="00656E71" w:rsidRDefault="00283719" w:rsidP="004F4B19">
            <w:pPr>
              <w:spacing w:after="0" w:line="240" w:lineRule="auto"/>
              <w:rPr>
                <w:color w:val="000000"/>
                <w:sz w:val="20"/>
                <w:szCs w:val="20"/>
              </w:rPr>
            </w:pPr>
            <w:r w:rsidRPr="00656E71">
              <w:rPr>
                <w:color w:val="000000"/>
                <w:sz w:val="20"/>
                <w:szCs w:val="20"/>
              </w:rPr>
              <w:t>Improved high-yielding variety.  Robust, uniform plant. Also known as garden sage.</w:t>
            </w:r>
          </w:p>
          <w:p w:rsidR="00283719" w:rsidRPr="00656E71" w:rsidRDefault="00283719" w:rsidP="004F4B19">
            <w:pPr>
              <w:spacing w:after="0" w:line="240" w:lineRule="auto"/>
              <w:rPr>
                <w:color w:val="000000"/>
                <w:sz w:val="20"/>
                <w:szCs w:val="20"/>
              </w:rPr>
            </w:pPr>
          </w:p>
          <w:p w:rsidR="00283719" w:rsidRPr="00656E71" w:rsidRDefault="00283719" w:rsidP="004F4B19">
            <w:pPr>
              <w:spacing w:after="0" w:line="240" w:lineRule="auto"/>
              <w:rPr>
                <w:color w:val="000000"/>
                <w:sz w:val="20"/>
                <w:szCs w:val="20"/>
              </w:rPr>
            </w:pPr>
            <w:r w:rsidRPr="00656E71">
              <w:rPr>
                <w:color w:val="000000"/>
                <w:sz w:val="20"/>
                <w:szCs w:val="20"/>
              </w:rPr>
              <w:t>Edible flowers: Use as garnish, or as an ingredient in rice, egg, or cheese dishes.</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31" o:spid="_x0000_i1061" type="#_x0000_t75" alt="Extrakta Sage" style="width:108pt;height:108pt;visibility:visible">
                  <v:imagedata r:id="rId44"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i/>
                <w:color w:val="000000"/>
                <w:sz w:val="18"/>
                <w:szCs w:val="20"/>
              </w:rPr>
            </w:pPr>
            <w:r w:rsidRPr="00656E71">
              <w:rPr>
                <w:color w:val="000000"/>
                <w:sz w:val="20"/>
                <w:szCs w:val="20"/>
              </w:rPr>
              <w:t>Salad Burnet</w:t>
            </w:r>
            <w:r w:rsidRPr="00656E71">
              <w:rPr>
                <w:i/>
                <w:color w:val="000000"/>
                <w:sz w:val="18"/>
                <w:szCs w:val="20"/>
              </w:rPr>
              <w:t xml:space="preserve"> </w:t>
            </w:r>
          </w:p>
          <w:p w:rsidR="00283719" w:rsidRPr="00656E71" w:rsidRDefault="00283719" w:rsidP="00E757D4">
            <w:pPr>
              <w:spacing w:after="0" w:line="240" w:lineRule="auto"/>
              <w:rPr>
                <w:i/>
                <w:color w:val="000000"/>
                <w:sz w:val="18"/>
                <w:szCs w:val="20"/>
              </w:rPr>
            </w:pPr>
          </w:p>
          <w:p w:rsidR="00283719" w:rsidRPr="00656E71" w:rsidRDefault="00283719" w:rsidP="00E757D4">
            <w:pPr>
              <w:spacing w:after="0" w:line="240" w:lineRule="auto"/>
              <w:rPr>
                <w:color w:val="000000"/>
                <w:sz w:val="20"/>
                <w:szCs w:val="20"/>
              </w:rPr>
            </w:pPr>
            <w:r w:rsidRPr="00656E71">
              <w:rPr>
                <w:i/>
                <w:color w:val="000000"/>
                <w:sz w:val="18"/>
                <w:szCs w:val="20"/>
              </w:rPr>
              <w:t>Perennial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 </w:t>
            </w:r>
          </w:p>
        </w:tc>
        <w:tc>
          <w:tcPr>
            <w:tcW w:w="4183" w:type="dxa"/>
          </w:tcPr>
          <w:p w:rsidR="00283719" w:rsidRPr="00656E71" w:rsidRDefault="00283719" w:rsidP="004F4B19">
            <w:pPr>
              <w:spacing w:after="0" w:line="240" w:lineRule="auto"/>
              <w:rPr>
                <w:color w:val="000000"/>
                <w:sz w:val="20"/>
                <w:szCs w:val="20"/>
              </w:rPr>
            </w:pPr>
            <w:r w:rsidRPr="00656E71">
              <w:rPr>
                <w:color w:val="000000"/>
                <w:sz w:val="20"/>
                <w:szCs w:val="20"/>
              </w:rPr>
              <w:t>Unique leaf shape for salads, garnishes.</w:t>
            </w:r>
          </w:p>
          <w:p w:rsidR="00283719" w:rsidRPr="00656E71" w:rsidRDefault="00283719" w:rsidP="004F4B19">
            <w:pPr>
              <w:spacing w:after="0" w:line="240" w:lineRule="auto"/>
              <w:rPr>
                <w:color w:val="000000"/>
                <w:sz w:val="20"/>
                <w:szCs w:val="20"/>
              </w:rPr>
            </w:pPr>
            <w:r w:rsidRPr="00656E71">
              <w:rPr>
                <w:color w:val="000000"/>
                <w:sz w:val="20"/>
                <w:szCs w:val="20"/>
              </w:rPr>
              <w:t>Edible foliage has a mild cucumber flavor, and combines well with any dish that calls for cucumber. Oval-toothed leaflets and deep crimson flowerheads. Makes an attractive landscape plant.</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32" o:spid="_x0000_i1062" type="#_x0000_t75" alt="Salad Burnet" style="width:108pt;height:108pt;visibility:visible">
                  <v:imagedata r:id="rId45"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Savory</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Perennial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Winter</w:t>
            </w:r>
          </w:p>
        </w:tc>
        <w:tc>
          <w:tcPr>
            <w:tcW w:w="4183" w:type="dxa"/>
          </w:tcPr>
          <w:p w:rsidR="00283719" w:rsidRPr="00656E71" w:rsidRDefault="00283719" w:rsidP="004F4B19">
            <w:pPr>
              <w:spacing w:after="0" w:line="240" w:lineRule="auto"/>
              <w:rPr>
                <w:color w:val="000000"/>
                <w:sz w:val="20"/>
                <w:szCs w:val="20"/>
              </w:rPr>
            </w:pPr>
            <w:r w:rsidRPr="00656E71">
              <w:rPr>
                <w:color w:val="000000"/>
                <w:sz w:val="20"/>
                <w:szCs w:val="20"/>
              </w:rPr>
              <w:t>Perennial cousin to summer savory, with thicker and shinier leaves.  Flavor is more pungent and biting. Has a higher proportion of thymol than summer savory.</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33" o:spid="_x0000_i1063" type="#_x0000_t75" alt="Winter Savory Savory" style="width:108pt;height:108pt;visibility:visible">
                  <v:imagedata r:id="rId46"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Shiso</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Annual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Red</w:t>
            </w:r>
          </w:p>
        </w:tc>
        <w:tc>
          <w:tcPr>
            <w:tcW w:w="4183" w:type="dxa"/>
          </w:tcPr>
          <w:p w:rsidR="00283719" w:rsidRPr="00656E71" w:rsidRDefault="00283719" w:rsidP="004F4B19">
            <w:pPr>
              <w:spacing w:after="0" w:line="240" w:lineRule="auto"/>
              <w:rPr>
                <w:color w:val="000000"/>
                <w:sz w:val="20"/>
                <w:szCs w:val="20"/>
              </w:rPr>
            </w:pPr>
            <w:r w:rsidRPr="00656E71">
              <w:rPr>
                <w:color w:val="000000"/>
                <w:sz w:val="20"/>
                <w:szCs w:val="20"/>
              </w:rPr>
              <w:t>Versatile Asian culinary herb.</w:t>
            </w:r>
          </w:p>
          <w:p w:rsidR="00283719" w:rsidRPr="00656E71" w:rsidRDefault="00283719" w:rsidP="00912F81">
            <w:pPr>
              <w:spacing w:after="0" w:line="240" w:lineRule="auto"/>
              <w:rPr>
                <w:color w:val="000000"/>
                <w:sz w:val="20"/>
                <w:szCs w:val="20"/>
              </w:rPr>
            </w:pPr>
            <w:r w:rsidRPr="00656E71">
              <w:rPr>
                <w:color w:val="000000"/>
                <w:sz w:val="20"/>
                <w:szCs w:val="20"/>
              </w:rPr>
              <w:t>Distinct cinnamon/clove flavor and aroma, with the spiciness of cumin. Used in Asian cooking, sushi and salad mix. Red Shiso colors radish pickles.  Also known as perilla.</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34" o:spid="_x0000_i1064" type="#_x0000_t75" alt="Red Shiso Shiso" style="width:108pt;height:108pt;visibility:visible">
                  <v:imagedata r:id="rId47"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Sorrel</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Annual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Red Veined</w:t>
            </w:r>
          </w:p>
        </w:tc>
        <w:tc>
          <w:tcPr>
            <w:tcW w:w="4183" w:type="dxa"/>
          </w:tcPr>
          <w:p w:rsidR="00283719" w:rsidRPr="00656E71" w:rsidRDefault="00283719" w:rsidP="00912F81">
            <w:pPr>
              <w:spacing w:after="0" w:line="240" w:lineRule="auto"/>
              <w:rPr>
                <w:color w:val="000000"/>
                <w:sz w:val="20"/>
                <w:szCs w:val="20"/>
              </w:rPr>
            </w:pPr>
            <w:r w:rsidRPr="00656E71">
              <w:rPr>
                <w:color w:val="000000"/>
                <w:sz w:val="20"/>
                <w:szCs w:val="20"/>
              </w:rPr>
              <w:t>Flashy sorrel for salads.</w:t>
            </w:r>
          </w:p>
          <w:p w:rsidR="00283719" w:rsidRPr="00656E71" w:rsidRDefault="00283719" w:rsidP="00912F81">
            <w:pPr>
              <w:spacing w:after="0" w:line="240" w:lineRule="auto"/>
              <w:rPr>
                <w:color w:val="000000"/>
                <w:sz w:val="20"/>
                <w:szCs w:val="20"/>
              </w:rPr>
            </w:pPr>
            <w:r w:rsidRPr="00656E71">
              <w:rPr>
                <w:color w:val="000000"/>
                <w:sz w:val="20"/>
                <w:szCs w:val="20"/>
              </w:rPr>
              <w:t>Bright-green leaves with contrasting dark maroon stems and veins add color and taste to salad mix. Same sharp, tangy flavor as regular sorrel. Best variety for indoor production. Best when harvested young for salad mix as large leaves are tough.</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35" o:spid="_x0000_i1065" type="#_x0000_t75" alt="Red Veined Sorrel Sorrel" style="width:108pt;height:108pt;visibility:visible">
                  <v:imagedata r:id="rId48"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Stevia</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Tender Perennial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 </w:t>
            </w:r>
          </w:p>
        </w:tc>
        <w:tc>
          <w:tcPr>
            <w:tcW w:w="4183" w:type="dxa"/>
          </w:tcPr>
          <w:p w:rsidR="00283719" w:rsidRPr="00656E71" w:rsidRDefault="00283719" w:rsidP="00912F81">
            <w:pPr>
              <w:spacing w:after="0" w:line="240" w:lineRule="auto"/>
              <w:rPr>
                <w:color w:val="000000"/>
                <w:sz w:val="20"/>
                <w:szCs w:val="20"/>
              </w:rPr>
            </w:pPr>
            <w:r w:rsidRPr="00656E71">
              <w:rPr>
                <w:color w:val="000000"/>
                <w:sz w:val="20"/>
                <w:szCs w:val="20"/>
              </w:rPr>
              <w:t>Incredibly sweet leaves are an herbal alternative to sugar.</w:t>
            </w:r>
          </w:p>
          <w:p w:rsidR="00283719" w:rsidRPr="00656E71" w:rsidRDefault="00283719" w:rsidP="00912F81">
            <w:pPr>
              <w:spacing w:after="0" w:line="240" w:lineRule="auto"/>
              <w:rPr>
                <w:color w:val="000000"/>
                <w:sz w:val="20"/>
                <w:szCs w:val="20"/>
              </w:rPr>
            </w:pPr>
          </w:p>
          <w:p w:rsidR="00283719" w:rsidRPr="00656E71" w:rsidRDefault="00283719" w:rsidP="00912F81">
            <w:pPr>
              <w:spacing w:after="0" w:line="240" w:lineRule="auto"/>
              <w:rPr>
                <w:color w:val="000000"/>
                <w:sz w:val="20"/>
                <w:szCs w:val="20"/>
              </w:rPr>
            </w:pPr>
            <w:r w:rsidRPr="00656E71">
              <w:rPr>
                <w:color w:val="000000"/>
                <w:sz w:val="20"/>
                <w:szCs w:val="20"/>
              </w:rPr>
              <w:t>Use fresh, dried, powdered, or as a liquid to sweeten a variety of foods and beverages. Bushy, high-yielding plants.</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36" o:spid="_x0000_i1066" type="#_x0000_t75" alt="Stevia Stevia" style="width:108pt;height:108pt;visibility:visible">
                  <v:imagedata r:id="rId49"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Thyme</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Perennial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Creeping</w:t>
            </w:r>
          </w:p>
        </w:tc>
        <w:tc>
          <w:tcPr>
            <w:tcW w:w="4183" w:type="dxa"/>
          </w:tcPr>
          <w:p w:rsidR="00283719" w:rsidRPr="00656E71" w:rsidRDefault="00283719" w:rsidP="00912F81">
            <w:pPr>
              <w:spacing w:after="0" w:line="240" w:lineRule="auto"/>
              <w:rPr>
                <w:color w:val="000000"/>
                <w:sz w:val="20"/>
                <w:szCs w:val="20"/>
              </w:rPr>
            </w:pPr>
            <w:r w:rsidRPr="00656E71">
              <w:rPr>
                <w:color w:val="000000"/>
                <w:sz w:val="20"/>
                <w:szCs w:val="20"/>
              </w:rPr>
              <w:t>Sturdy aromatic ground cover.</w:t>
            </w:r>
          </w:p>
          <w:p w:rsidR="00283719" w:rsidRPr="00656E71" w:rsidRDefault="00283719" w:rsidP="00912F81">
            <w:pPr>
              <w:spacing w:after="0" w:line="240" w:lineRule="auto"/>
              <w:rPr>
                <w:color w:val="000000"/>
                <w:sz w:val="20"/>
                <w:szCs w:val="20"/>
              </w:rPr>
            </w:pPr>
            <w:r w:rsidRPr="00656E71">
              <w:rPr>
                <w:color w:val="000000"/>
                <w:sz w:val="20"/>
                <w:szCs w:val="20"/>
              </w:rPr>
              <w:t>Slender, creeping stems and round leaves with lavender blooms. Can withstand light foot traffic and gives off pleasant aroma when walked upon. Drought tolerant once established.</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37" o:spid="_x0000_i1067" type="#_x0000_t75" alt="Creeping Thyme" style="width:108pt;height:108pt;visibility:visible">
                  <v:imagedata r:id="rId50"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Thyme</w:t>
            </w:r>
          </w:p>
          <w:p w:rsidR="00283719" w:rsidRPr="00656E71" w:rsidRDefault="00283719" w:rsidP="00E757D4">
            <w:pPr>
              <w:spacing w:after="0" w:line="240" w:lineRule="auto"/>
              <w:rPr>
                <w:color w:val="000000"/>
                <w:sz w:val="20"/>
                <w:szCs w:val="20"/>
              </w:rPr>
            </w:pPr>
          </w:p>
          <w:p w:rsidR="00283719" w:rsidRPr="00656E71" w:rsidRDefault="00283719" w:rsidP="00E757D4">
            <w:pPr>
              <w:spacing w:after="0" w:line="240" w:lineRule="auto"/>
              <w:rPr>
                <w:color w:val="000000"/>
                <w:sz w:val="20"/>
                <w:szCs w:val="20"/>
              </w:rPr>
            </w:pPr>
            <w:r w:rsidRPr="00656E71">
              <w:rPr>
                <w:i/>
                <w:color w:val="000000"/>
                <w:sz w:val="18"/>
                <w:szCs w:val="20"/>
              </w:rPr>
              <w:t>Tender Perennial</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Orange</w:t>
            </w:r>
          </w:p>
        </w:tc>
        <w:tc>
          <w:tcPr>
            <w:tcW w:w="4183" w:type="dxa"/>
          </w:tcPr>
          <w:p w:rsidR="00283719" w:rsidRPr="00656E71" w:rsidRDefault="00283719" w:rsidP="00912F81">
            <w:pPr>
              <w:spacing w:after="0" w:line="240" w:lineRule="auto"/>
              <w:rPr>
                <w:color w:val="000000"/>
                <w:sz w:val="20"/>
                <w:szCs w:val="20"/>
              </w:rPr>
            </w:pPr>
            <w:r w:rsidRPr="00656E71">
              <w:rPr>
                <w:color w:val="000000"/>
                <w:sz w:val="20"/>
                <w:szCs w:val="20"/>
              </w:rPr>
              <w:t>Classic thyme appearance with a citrus flavor.</w:t>
            </w:r>
          </w:p>
          <w:p w:rsidR="00283719" w:rsidRPr="00656E71" w:rsidRDefault="00283719" w:rsidP="00912F81">
            <w:pPr>
              <w:spacing w:after="0" w:line="240" w:lineRule="auto"/>
              <w:rPr>
                <w:color w:val="000000"/>
                <w:sz w:val="20"/>
                <w:szCs w:val="20"/>
              </w:rPr>
            </w:pPr>
            <w:r w:rsidRPr="00656E71">
              <w:rPr>
                <w:color w:val="000000"/>
                <w:sz w:val="20"/>
                <w:szCs w:val="20"/>
              </w:rPr>
              <w:t>The aroma is distinctly sweeter than German Winter. Try it with fish, vegetable and perhaps even dessert dishes.</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38" o:spid="_x0000_i1068" type="#_x0000_t75" alt="Orange Thyme" style="width:108pt;height:108pt;visibility:visible">
                  <v:imagedata r:id="rId51"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Swish Chard</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Bright Lights</w:t>
            </w:r>
          </w:p>
        </w:tc>
        <w:tc>
          <w:tcPr>
            <w:tcW w:w="4183" w:type="dxa"/>
          </w:tcPr>
          <w:p w:rsidR="00283719" w:rsidRPr="00656E71" w:rsidRDefault="00283719" w:rsidP="00912F81">
            <w:pPr>
              <w:spacing w:after="0" w:line="240" w:lineRule="auto"/>
              <w:rPr>
                <w:color w:val="000000"/>
                <w:sz w:val="20"/>
                <w:szCs w:val="20"/>
              </w:rPr>
            </w:pPr>
            <w:r w:rsidRPr="00656E71">
              <w:rPr>
                <w:color w:val="000000"/>
                <w:sz w:val="20"/>
                <w:szCs w:val="20"/>
              </w:rPr>
              <w:t>The gold standard for multicolored Swiss chard.</w:t>
            </w:r>
          </w:p>
          <w:p w:rsidR="00283719" w:rsidRPr="00656E71" w:rsidRDefault="00283719" w:rsidP="00912F81">
            <w:pPr>
              <w:spacing w:after="0" w:line="240" w:lineRule="auto"/>
              <w:rPr>
                <w:color w:val="000000"/>
                <w:sz w:val="20"/>
                <w:szCs w:val="20"/>
              </w:rPr>
            </w:pPr>
            <w:r w:rsidRPr="00656E71">
              <w:rPr>
                <w:color w:val="000000"/>
                <w:sz w:val="20"/>
                <w:szCs w:val="20"/>
              </w:rPr>
              <w:t>Lightly savoyed, green or bronze leaves with stems of gold, pink, orange, purple, red, and white with bright and pastel variations. Consistent growth rate and strong bolt resistance</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39" o:spid="_x0000_i1069" type="#_x0000_t75" alt="Bright Lights Swiss Chard" style="width:108pt;height:108pt;visibility:visible">
                  <v:imagedata r:id="rId52" o:title=""/>
                </v:shape>
              </w:pict>
            </w:r>
          </w:p>
        </w:tc>
      </w:tr>
      <w:tr w:rsidR="00283719" w:rsidRPr="00656E71" w:rsidTr="00E757D4">
        <w:trPr>
          <w:trHeight w:val="2304"/>
        </w:trPr>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Swish Chard</w:t>
            </w:r>
          </w:p>
        </w:tc>
        <w:tc>
          <w:tcPr>
            <w:tcW w:w="1728" w:type="dxa"/>
            <w:noWrap/>
          </w:tcPr>
          <w:p w:rsidR="00283719" w:rsidRPr="00656E71" w:rsidRDefault="00283719" w:rsidP="00E757D4">
            <w:pPr>
              <w:spacing w:after="0" w:line="240" w:lineRule="auto"/>
              <w:rPr>
                <w:color w:val="000000"/>
                <w:sz w:val="20"/>
                <w:szCs w:val="20"/>
              </w:rPr>
            </w:pPr>
            <w:r w:rsidRPr="00656E71">
              <w:rPr>
                <w:color w:val="000000"/>
                <w:sz w:val="20"/>
                <w:szCs w:val="20"/>
              </w:rPr>
              <w:t>Fordhook Giant</w:t>
            </w:r>
          </w:p>
        </w:tc>
        <w:tc>
          <w:tcPr>
            <w:tcW w:w="4183" w:type="dxa"/>
          </w:tcPr>
          <w:p w:rsidR="00283719" w:rsidRPr="00656E71" w:rsidRDefault="00283719" w:rsidP="00912F81">
            <w:pPr>
              <w:spacing w:after="0" w:line="240" w:lineRule="auto"/>
              <w:rPr>
                <w:color w:val="000000"/>
                <w:sz w:val="20"/>
                <w:szCs w:val="20"/>
              </w:rPr>
            </w:pPr>
            <w:r w:rsidRPr="00656E71">
              <w:rPr>
                <w:color w:val="000000"/>
                <w:sz w:val="20"/>
                <w:szCs w:val="20"/>
              </w:rPr>
              <w:t>The standard green Swiss chard.</w:t>
            </w:r>
          </w:p>
          <w:p w:rsidR="00283719" w:rsidRPr="00656E71" w:rsidRDefault="00283719" w:rsidP="00912F81">
            <w:pPr>
              <w:spacing w:after="0" w:line="240" w:lineRule="auto"/>
              <w:rPr>
                <w:color w:val="000000"/>
                <w:sz w:val="20"/>
                <w:szCs w:val="20"/>
              </w:rPr>
            </w:pPr>
            <w:r w:rsidRPr="00656E71">
              <w:rPr>
                <w:color w:val="000000"/>
                <w:sz w:val="20"/>
                <w:szCs w:val="20"/>
              </w:rPr>
              <w:t>The leaves are medium green and savoyed (crinkled) with white veins and broad, white stems.</w:t>
            </w:r>
          </w:p>
        </w:tc>
        <w:tc>
          <w:tcPr>
            <w:tcW w:w="2448" w:type="dxa"/>
            <w:noWrap/>
          </w:tcPr>
          <w:p w:rsidR="00283719" w:rsidRPr="00656E71" w:rsidRDefault="00283719" w:rsidP="00E757D4">
            <w:pPr>
              <w:spacing w:after="0" w:line="240" w:lineRule="auto"/>
              <w:rPr>
                <w:color w:val="000000"/>
                <w:sz w:val="20"/>
                <w:szCs w:val="20"/>
              </w:rPr>
            </w:pPr>
            <w:r w:rsidRPr="00656E71">
              <w:rPr>
                <w:noProof/>
              </w:rPr>
              <w:pict>
                <v:shape id="Picture 40" o:spid="_x0000_i1070" type="#_x0000_t75" alt="Fordhook Giant Swiss Chard" style="width:108pt;height:108pt;visibility:visible">
                  <v:imagedata r:id="rId53" o:title=""/>
                </v:shape>
              </w:pict>
            </w:r>
          </w:p>
        </w:tc>
      </w:tr>
    </w:tbl>
    <w:p w:rsidR="00283719" w:rsidRDefault="00283719"/>
    <w:sectPr w:rsidR="00283719" w:rsidSect="005673E2">
      <w:headerReference w:type="default" r:id="rId54"/>
      <w:footerReference w:type="default" r:id="rId5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3719" w:rsidRDefault="00283719" w:rsidP="00C53003">
      <w:pPr>
        <w:spacing w:after="0" w:line="240" w:lineRule="auto"/>
      </w:pPr>
      <w:r>
        <w:separator/>
      </w:r>
    </w:p>
  </w:endnote>
  <w:endnote w:type="continuationSeparator" w:id="0">
    <w:p w:rsidR="00283719" w:rsidRDefault="00283719" w:rsidP="00C530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Bold">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719" w:rsidRDefault="00283719">
    <w:pPr>
      <w:pStyle w:val="Footer"/>
      <w:jc w:val="center"/>
    </w:pPr>
    <w:fldSimple w:instr=" PAGE   \* MERGEFORMAT ">
      <w:r>
        <w:rPr>
          <w:noProof/>
        </w:rPr>
        <w:t>1</w:t>
      </w:r>
    </w:fldSimple>
  </w:p>
  <w:p w:rsidR="00283719" w:rsidRDefault="0028371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3719" w:rsidRDefault="00283719" w:rsidP="00C53003">
      <w:pPr>
        <w:spacing w:after="0" w:line="240" w:lineRule="auto"/>
      </w:pPr>
      <w:r>
        <w:separator/>
      </w:r>
    </w:p>
  </w:footnote>
  <w:footnote w:type="continuationSeparator" w:id="0">
    <w:p w:rsidR="00283719" w:rsidRDefault="00283719" w:rsidP="00C530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719" w:rsidRPr="00C53003" w:rsidRDefault="00283719" w:rsidP="00C53003">
    <w:pPr>
      <w:pStyle w:val="Header"/>
      <w:jc w:val="center"/>
      <w:rPr>
        <w:b/>
      </w:rPr>
    </w:pPr>
    <w:r w:rsidRPr="00C53003">
      <w:rPr>
        <w:b/>
      </w:rPr>
      <w:t>Herbs 2018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3268D"/>
    <w:multiLevelType w:val="multilevel"/>
    <w:tmpl w:val="56CE78D6"/>
    <w:lvl w:ilvl="0">
      <w:start w:val="1"/>
      <w:numFmt w:val="decimal"/>
      <w:pStyle w:val="Heading1"/>
      <w:lvlText w:val="%1.0"/>
      <w:lvlJc w:val="left"/>
      <w:pPr>
        <w:tabs>
          <w:tab w:val="num" w:pos="1440"/>
        </w:tabs>
        <w:ind w:left="1440" w:hanging="1440"/>
      </w:pPr>
      <w:rPr>
        <w:rFonts w:ascii="Times New Roman Bold" w:hAnsi="Times New Roman Bold" w:cs="Times New Roman" w:hint="default"/>
        <w:b/>
        <w:i w:val="0"/>
        <w:caps/>
        <w:sz w:val="28"/>
      </w:rPr>
    </w:lvl>
    <w:lvl w:ilvl="1">
      <w:start w:val="1"/>
      <w:numFmt w:val="decimal"/>
      <w:pStyle w:val="Heading2"/>
      <w:lvlText w:val="%1.%2"/>
      <w:lvlJc w:val="left"/>
      <w:pPr>
        <w:tabs>
          <w:tab w:val="num" w:pos="1440"/>
        </w:tabs>
        <w:ind w:left="1440" w:hanging="1440"/>
      </w:pPr>
      <w:rPr>
        <w:rFonts w:ascii="Times New Roman Bold" w:hAnsi="Times New Roman Bold" w:cs="Times New Roman" w:hint="default"/>
        <w:b/>
        <w:i w:val="0"/>
        <w:caps w:val="0"/>
        <w:sz w:val="24"/>
      </w:rPr>
    </w:lvl>
    <w:lvl w:ilvl="2">
      <w:start w:val="1"/>
      <w:numFmt w:val="decimal"/>
      <w:pStyle w:val="Heading3"/>
      <w:lvlText w:val="%1.%2.%3"/>
      <w:lvlJc w:val="left"/>
      <w:pPr>
        <w:tabs>
          <w:tab w:val="num" w:pos="1440"/>
        </w:tabs>
        <w:ind w:left="1440" w:hanging="1440"/>
      </w:pPr>
      <w:rPr>
        <w:rFonts w:ascii="Times New Roman" w:hAnsi="Times New Roman" w:cs="Times New Roman" w:hint="default"/>
        <w:b w:val="0"/>
        <w:i w:val="0"/>
        <w:caps w:val="0"/>
        <w:sz w:val="24"/>
      </w:rPr>
    </w:lvl>
    <w:lvl w:ilvl="3">
      <w:start w:val="1"/>
      <w:numFmt w:val="decimal"/>
      <w:lvlText w:val="%1.%2.%3.%4"/>
      <w:lvlJc w:val="left"/>
      <w:pPr>
        <w:tabs>
          <w:tab w:val="num" w:pos="1440"/>
        </w:tabs>
        <w:ind w:left="1440" w:hanging="1440"/>
      </w:pPr>
      <w:rPr>
        <w:rFonts w:ascii="Times New Roman Bold" w:hAnsi="Times New Roman Bold" w:cs="Times New Roman" w:hint="default"/>
        <w:b/>
        <w:i w:val="0"/>
        <w:caps w:val="0"/>
        <w:sz w:val="24"/>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num w:numId="1">
    <w:abstractNumId w:val="0"/>
  </w:num>
  <w:num w:numId="2">
    <w:abstractNumId w:val="0"/>
  </w:num>
  <w:num w:numId="3">
    <w:abstractNumId w:val="0"/>
    <w:lvlOverride w:ilvl="0">
      <w:lvl w:ilvl="0">
        <w:start w:val="1"/>
        <w:numFmt w:val="decimal"/>
        <w:pStyle w:val="Heading1"/>
        <w:lvlText w:val="%1.0"/>
        <w:lvlJc w:val="left"/>
        <w:pPr>
          <w:tabs>
            <w:tab w:val="num" w:pos="1440"/>
          </w:tabs>
          <w:ind w:left="1440" w:hanging="1440"/>
        </w:pPr>
        <w:rPr>
          <w:rFonts w:ascii="Times New Roman Bold" w:hAnsi="Times New Roman Bold" w:cs="Times New Roman" w:hint="default"/>
          <w:b/>
          <w:i w:val="0"/>
          <w:caps/>
          <w:sz w:val="28"/>
        </w:rPr>
      </w:lvl>
    </w:lvlOverride>
    <w:lvlOverride w:ilvl="1">
      <w:lvl w:ilvl="1">
        <w:start w:val="1"/>
        <w:numFmt w:val="decimal"/>
        <w:pStyle w:val="Heading2"/>
        <w:lvlText w:val="%1.%2"/>
        <w:lvlJc w:val="left"/>
        <w:pPr>
          <w:tabs>
            <w:tab w:val="num" w:pos="1440"/>
          </w:tabs>
          <w:ind w:left="1440" w:hanging="1440"/>
        </w:pPr>
        <w:rPr>
          <w:rFonts w:ascii="Times New Roman Bold" w:hAnsi="Times New Roman Bold" w:cs="Times New Roman" w:hint="default"/>
          <w:b/>
          <w:i w:val="0"/>
          <w:caps w:val="0"/>
          <w:sz w:val="24"/>
        </w:rPr>
      </w:lvl>
    </w:lvlOverride>
    <w:lvlOverride w:ilvl="2">
      <w:lvl w:ilvl="2">
        <w:start w:val="1"/>
        <w:numFmt w:val="decimal"/>
        <w:pStyle w:val="Heading3"/>
        <w:lvlText w:val="%1.%2.%3"/>
        <w:lvlJc w:val="left"/>
        <w:pPr>
          <w:tabs>
            <w:tab w:val="num" w:pos="1440"/>
          </w:tabs>
          <w:ind w:left="1440" w:hanging="1440"/>
        </w:pPr>
        <w:rPr>
          <w:rFonts w:ascii="Times New Roman Bold" w:hAnsi="Times New Roman Bold" w:cs="Times New Roman" w:hint="default"/>
          <w:b/>
          <w:i w:val="0"/>
          <w:caps w:val="0"/>
          <w:sz w:val="24"/>
        </w:rPr>
      </w:lvl>
    </w:lvlOverride>
    <w:lvlOverride w:ilvl="3">
      <w:lvl w:ilvl="3">
        <w:start w:val="1"/>
        <w:numFmt w:val="decimal"/>
        <w:lvlText w:val="%1.%2.%3.%4"/>
        <w:lvlJc w:val="left"/>
        <w:pPr>
          <w:tabs>
            <w:tab w:val="num" w:pos="1440"/>
          </w:tabs>
          <w:ind w:left="1440" w:hanging="1440"/>
        </w:pPr>
        <w:rPr>
          <w:rFonts w:ascii="Times New Roman Bold" w:hAnsi="Times New Roman Bold" w:cs="Times New Roman" w:hint="default"/>
          <w:b/>
          <w:i w:val="0"/>
          <w:caps w:val="0"/>
          <w:sz w:val="24"/>
        </w:rPr>
      </w:lvl>
    </w:lvlOverride>
    <w:lvlOverride w:ilvl="4">
      <w:lvl w:ilvl="4">
        <w:start w:val="1"/>
        <w:numFmt w:val="decimal"/>
        <w:lvlText w:val="%1.%2.%3.%4.%5"/>
        <w:lvlJc w:val="left"/>
        <w:pPr>
          <w:tabs>
            <w:tab w:val="num" w:pos="1440"/>
          </w:tabs>
          <w:ind w:left="1440" w:hanging="1440"/>
        </w:pPr>
        <w:rPr>
          <w:rFonts w:cs="Times New Roman" w:hint="default"/>
        </w:rPr>
      </w:lvl>
    </w:lvlOverride>
    <w:lvlOverride w:ilvl="5">
      <w:lvl w:ilvl="5">
        <w:start w:val="1"/>
        <w:numFmt w:val="decimal"/>
        <w:lvlText w:val="%1.%2.%3.%4.%5.%6"/>
        <w:lvlJc w:val="left"/>
        <w:pPr>
          <w:tabs>
            <w:tab w:val="num" w:pos="1440"/>
          </w:tabs>
          <w:ind w:left="1440" w:hanging="144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440"/>
          </w:tabs>
          <w:ind w:left="1440" w:hanging="1440"/>
        </w:pPr>
        <w:rPr>
          <w:rFonts w:cs="Times New Roman" w:hint="default"/>
        </w:rPr>
      </w:lvl>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757D4"/>
    <w:rsid w:val="0004541A"/>
    <w:rsid w:val="002410B5"/>
    <w:rsid w:val="00274F94"/>
    <w:rsid w:val="00283719"/>
    <w:rsid w:val="004553D3"/>
    <w:rsid w:val="00471D92"/>
    <w:rsid w:val="004F4B19"/>
    <w:rsid w:val="005673E2"/>
    <w:rsid w:val="00656E71"/>
    <w:rsid w:val="00761B42"/>
    <w:rsid w:val="00772500"/>
    <w:rsid w:val="00912F81"/>
    <w:rsid w:val="00C11CC6"/>
    <w:rsid w:val="00C53003"/>
    <w:rsid w:val="00C703EC"/>
    <w:rsid w:val="00C70B1B"/>
    <w:rsid w:val="00E757D4"/>
    <w:rsid w:val="00E96A8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3E2"/>
    <w:pPr>
      <w:spacing w:after="200" w:line="276" w:lineRule="auto"/>
    </w:pPr>
  </w:style>
  <w:style w:type="paragraph" w:styleId="Heading1">
    <w:name w:val="heading 1"/>
    <w:basedOn w:val="Normal"/>
    <w:next w:val="Normal"/>
    <w:link w:val="Heading1Char"/>
    <w:autoRedefine/>
    <w:uiPriority w:val="99"/>
    <w:qFormat/>
    <w:rsid w:val="00C11CC6"/>
    <w:pPr>
      <w:numPr>
        <w:numId w:val="4"/>
      </w:numPr>
      <w:spacing w:after="240" w:line="240" w:lineRule="auto"/>
      <w:outlineLvl w:val="0"/>
    </w:pPr>
    <w:rPr>
      <w:rFonts w:ascii="Times New Roman Bold" w:eastAsia="Times New Roman" w:hAnsi="Times New Roman Bold"/>
      <w:b/>
      <w:bCs/>
      <w:sz w:val="28"/>
      <w:szCs w:val="28"/>
    </w:rPr>
  </w:style>
  <w:style w:type="paragraph" w:styleId="Heading2">
    <w:name w:val="heading 2"/>
    <w:basedOn w:val="Normal"/>
    <w:next w:val="Normal"/>
    <w:link w:val="Heading2Char"/>
    <w:autoRedefine/>
    <w:uiPriority w:val="99"/>
    <w:qFormat/>
    <w:rsid w:val="00C11CC6"/>
    <w:pPr>
      <w:keepNext/>
      <w:keepLines/>
      <w:numPr>
        <w:ilvl w:val="1"/>
        <w:numId w:val="4"/>
      </w:numPr>
      <w:spacing w:after="240" w:line="240" w:lineRule="auto"/>
      <w:outlineLvl w:val="1"/>
    </w:pPr>
    <w:rPr>
      <w:rFonts w:ascii="Times New Roman Bold" w:eastAsia="Times New Roman" w:hAnsi="Times New Roman Bold"/>
      <w:b/>
      <w:bCs/>
      <w:sz w:val="24"/>
      <w:szCs w:val="26"/>
    </w:rPr>
  </w:style>
  <w:style w:type="paragraph" w:styleId="Heading3">
    <w:name w:val="heading 3"/>
    <w:basedOn w:val="Normal"/>
    <w:next w:val="Normal"/>
    <w:link w:val="Heading3Char"/>
    <w:autoRedefine/>
    <w:uiPriority w:val="99"/>
    <w:qFormat/>
    <w:rsid w:val="00C11CC6"/>
    <w:pPr>
      <w:keepNext/>
      <w:keepLines/>
      <w:numPr>
        <w:ilvl w:val="2"/>
        <w:numId w:val="4"/>
      </w:numPr>
      <w:spacing w:after="240" w:line="240" w:lineRule="auto"/>
      <w:outlineLvl w:val="2"/>
    </w:pPr>
    <w:rPr>
      <w:rFonts w:ascii="Times New Roman Bold" w:eastAsia="Times New Roman" w:hAnsi="Times New Roman Bold" w:cs="Calibri"/>
      <w:b/>
      <w:bCs/>
      <w:sz w:val="24"/>
      <w:szCs w:val="24"/>
    </w:rPr>
  </w:style>
  <w:style w:type="paragraph" w:styleId="Heading4">
    <w:name w:val="heading 4"/>
    <w:basedOn w:val="Normal"/>
    <w:next w:val="Normal"/>
    <w:link w:val="Heading4Char"/>
    <w:autoRedefine/>
    <w:uiPriority w:val="99"/>
    <w:qFormat/>
    <w:rsid w:val="00C11CC6"/>
    <w:pPr>
      <w:keepNext/>
      <w:keepLines/>
      <w:tabs>
        <w:tab w:val="num" w:pos="1440"/>
      </w:tabs>
      <w:spacing w:after="240" w:line="240" w:lineRule="auto"/>
      <w:ind w:left="1440" w:hanging="1440"/>
      <w:outlineLvl w:val="3"/>
    </w:pPr>
    <w:rPr>
      <w:rFonts w:ascii="Times New Roman Bold" w:eastAsia="Times New Roman" w:hAnsi="Times New Roman Bold"/>
      <w:b/>
      <w:bCs/>
      <w:i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11CC6"/>
    <w:rPr>
      <w:rFonts w:ascii="Times New Roman Bold" w:hAnsi="Times New Roman Bold" w:cs="Times New Roman"/>
      <w:b/>
      <w:bCs/>
      <w:sz w:val="28"/>
      <w:szCs w:val="28"/>
    </w:rPr>
  </w:style>
  <w:style w:type="character" w:customStyle="1" w:styleId="Heading2Char">
    <w:name w:val="Heading 2 Char"/>
    <w:basedOn w:val="DefaultParagraphFont"/>
    <w:link w:val="Heading2"/>
    <w:uiPriority w:val="99"/>
    <w:locked/>
    <w:rsid w:val="00C11CC6"/>
    <w:rPr>
      <w:rFonts w:ascii="Times New Roman Bold" w:hAnsi="Times New Roman Bold" w:cs="Times New Roman"/>
      <w:b/>
      <w:bCs/>
      <w:sz w:val="26"/>
      <w:szCs w:val="26"/>
    </w:rPr>
  </w:style>
  <w:style w:type="character" w:customStyle="1" w:styleId="Heading3Char">
    <w:name w:val="Heading 3 Char"/>
    <w:basedOn w:val="DefaultParagraphFont"/>
    <w:link w:val="Heading3"/>
    <w:uiPriority w:val="99"/>
    <w:locked/>
    <w:rsid w:val="00C11CC6"/>
    <w:rPr>
      <w:rFonts w:ascii="Times New Roman Bold" w:hAnsi="Times New Roman Bold" w:cs="Calibri"/>
      <w:b/>
      <w:bCs/>
      <w:sz w:val="24"/>
      <w:szCs w:val="24"/>
    </w:rPr>
  </w:style>
  <w:style w:type="character" w:customStyle="1" w:styleId="Heading4Char">
    <w:name w:val="Heading 4 Char"/>
    <w:basedOn w:val="DefaultParagraphFont"/>
    <w:link w:val="Heading4"/>
    <w:uiPriority w:val="99"/>
    <w:locked/>
    <w:rsid w:val="00C11CC6"/>
    <w:rPr>
      <w:rFonts w:ascii="Times New Roman Bold" w:hAnsi="Times New Roman Bold" w:cs="Times New Roman"/>
      <w:b/>
      <w:bCs/>
      <w:iCs/>
      <w:sz w:val="24"/>
      <w:szCs w:val="24"/>
    </w:rPr>
  </w:style>
  <w:style w:type="paragraph" w:styleId="BalloonText">
    <w:name w:val="Balloon Text"/>
    <w:basedOn w:val="Normal"/>
    <w:link w:val="BalloonTextChar"/>
    <w:uiPriority w:val="99"/>
    <w:semiHidden/>
    <w:rsid w:val="00E75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757D4"/>
    <w:rPr>
      <w:rFonts w:ascii="Tahoma" w:hAnsi="Tahoma" w:cs="Tahoma"/>
      <w:sz w:val="16"/>
      <w:szCs w:val="16"/>
    </w:rPr>
  </w:style>
  <w:style w:type="paragraph" w:styleId="Header">
    <w:name w:val="header"/>
    <w:basedOn w:val="Normal"/>
    <w:link w:val="HeaderChar"/>
    <w:uiPriority w:val="99"/>
    <w:rsid w:val="00C5300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C53003"/>
    <w:rPr>
      <w:rFonts w:cs="Times New Roman"/>
    </w:rPr>
  </w:style>
  <w:style w:type="paragraph" w:styleId="Footer">
    <w:name w:val="footer"/>
    <w:basedOn w:val="Normal"/>
    <w:link w:val="FooterChar"/>
    <w:uiPriority w:val="99"/>
    <w:rsid w:val="00C5300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53003"/>
    <w:rPr>
      <w:rFonts w:cs="Times New Roman"/>
    </w:rPr>
  </w:style>
</w:styles>
</file>

<file path=word/webSettings.xml><?xml version="1.0" encoding="utf-8"?>
<w:webSettings xmlns:r="http://schemas.openxmlformats.org/officeDocument/2006/relationships" xmlns:w="http://schemas.openxmlformats.org/wordprocessingml/2006/main">
  <w:divs>
    <w:div w:id="1899246770">
      <w:marLeft w:val="0"/>
      <w:marRight w:val="0"/>
      <w:marTop w:val="0"/>
      <w:marBottom w:val="0"/>
      <w:divBdr>
        <w:top w:val="none" w:sz="0" w:space="0" w:color="auto"/>
        <w:left w:val="none" w:sz="0" w:space="0" w:color="auto"/>
        <w:bottom w:val="none" w:sz="0" w:space="0" w:color="auto"/>
        <w:right w:val="none" w:sz="0" w:space="0" w:color="auto"/>
      </w:divBdr>
      <w:divsChild>
        <w:div w:id="1899246775">
          <w:marLeft w:val="0"/>
          <w:marRight w:val="0"/>
          <w:marTop w:val="0"/>
          <w:marBottom w:val="0"/>
          <w:divBdr>
            <w:top w:val="none" w:sz="0" w:space="0" w:color="auto"/>
            <w:left w:val="none" w:sz="0" w:space="0" w:color="auto"/>
            <w:bottom w:val="none" w:sz="0" w:space="0" w:color="auto"/>
            <w:right w:val="none" w:sz="0" w:space="0" w:color="auto"/>
          </w:divBdr>
          <w:divsChild>
            <w:div w:id="189924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46772">
      <w:marLeft w:val="0"/>
      <w:marRight w:val="0"/>
      <w:marTop w:val="0"/>
      <w:marBottom w:val="0"/>
      <w:divBdr>
        <w:top w:val="none" w:sz="0" w:space="0" w:color="auto"/>
        <w:left w:val="none" w:sz="0" w:space="0" w:color="auto"/>
        <w:bottom w:val="none" w:sz="0" w:space="0" w:color="auto"/>
        <w:right w:val="none" w:sz="0" w:space="0" w:color="auto"/>
      </w:divBdr>
      <w:divsChild>
        <w:div w:id="1899246771">
          <w:marLeft w:val="0"/>
          <w:marRight w:val="0"/>
          <w:marTop w:val="0"/>
          <w:marBottom w:val="0"/>
          <w:divBdr>
            <w:top w:val="none" w:sz="0" w:space="0" w:color="auto"/>
            <w:left w:val="none" w:sz="0" w:space="0" w:color="auto"/>
            <w:bottom w:val="none" w:sz="0" w:space="0" w:color="auto"/>
            <w:right w:val="none" w:sz="0" w:space="0" w:color="auto"/>
          </w:divBdr>
          <w:divsChild>
            <w:div w:id="189924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46773">
      <w:marLeft w:val="0"/>
      <w:marRight w:val="0"/>
      <w:marTop w:val="0"/>
      <w:marBottom w:val="0"/>
      <w:divBdr>
        <w:top w:val="none" w:sz="0" w:space="0" w:color="auto"/>
        <w:left w:val="none" w:sz="0" w:space="0" w:color="auto"/>
        <w:bottom w:val="none" w:sz="0" w:space="0" w:color="auto"/>
        <w:right w:val="none" w:sz="0" w:space="0" w:color="auto"/>
      </w:divBdr>
      <w:divsChild>
        <w:div w:id="1899246768">
          <w:marLeft w:val="0"/>
          <w:marRight w:val="0"/>
          <w:marTop w:val="0"/>
          <w:marBottom w:val="0"/>
          <w:divBdr>
            <w:top w:val="none" w:sz="0" w:space="0" w:color="auto"/>
            <w:left w:val="none" w:sz="0" w:space="0" w:color="auto"/>
            <w:bottom w:val="none" w:sz="0" w:space="0" w:color="auto"/>
            <w:right w:val="none" w:sz="0" w:space="0" w:color="auto"/>
          </w:divBdr>
          <w:divsChild>
            <w:div w:id="189924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46774">
      <w:marLeft w:val="0"/>
      <w:marRight w:val="0"/>
      <w:marTop w:val="0"/>
      <w:marBottom w:val="0"/>
      <w:divBdr>
        <w:top w:val="none" w:sz="0" w:space="0" w:color="auto"/>
        <w:left w:val="none" w:sz="0" w:space="0" w:color="auto"/>
        <w:bottom w:val="none" w:sz="0" w:space="0" w:color="auto"/>
        <w:right w:val="none" w:sz="0" w:space="0" w:color="auto"/>
      </w:divBdr>
    </w:div>
    <w:div w:id="18992467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339</TotalTime>
  <Pages>10</Pages>
  <Words>1857</Words>
  <Characters>10585</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dc:title>
  <dc:subject/>
  <dc:creator>Woertz, Jennifer</dc:creator>
  <cp:keywords/>
  <dc:description/>
  <cp:lastModifiedBy>smrempert@gmail.com</cp:lastModifiedBy>
  <cp:revision>2</cp:revision>
  <dcterms:created xsi:type="dcterms:W3CDTF">2018-02-13T00:45:00Z</dcterms:created>
  <dcterms:modified xsi:type="dcterms:W3CDTF">2018-02-13T00:45:00Z</dcterms:modified>
</cp:coreProperties>
</file>